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4F4" w:rsidRDefault="004124F4" w:rsidP="00562044">
      <w:pPr>
        <w:spacing w:before="240" w:after="0" w:line="480" w:lineRule="auto"/>
        <w:jc w:val="both"/>
        <w:rPr>
          <w:rFonts w:ascii="Times New Roman" w:hAnsi="Times New Roman" w:cs="Times New Roman"/>
          <w:color w:val="0E101A"/>
          <w:sz w:val="24"/>
          <w:szCs w:val="24"/>
        </w:rPr>
      </w:pPr>
      <w:bookmarkStart w:id="0" w:name="_GoBack"/>
      <w:bookmarkEnd w:id="0"/>
    </w:p>
    <w:p w:rsidR="004124F4" w:rsidRDefault="004124F4" w:rsidP="00562044">
      <w:pPr>
        <w:spacing w:before="240" w:after="0" w:line="480" w:lineRule="auto"/>
        <w:jc w:val="both"/>
        <w:rPr>
          <w:rFonts w:ascii="Times New Roman" w:hAnsi="Times New Roman" w:cs="Times New Roman"/>
          <w:color w:val="0E101A"/>
          <w:sz w:val="24"/>
          <w:szCs w:val="24"/>
        </w:rPr>
      </w:pPr>
    </w:p>
    <w:p w:rsidR="004124F4" w:rsidRDefault="004124F4" w:rsidP="00562044">
      <w:pPr>
        <w:spacing w:before="240" w:after="0" w:line="480" w:lineRule="auto"/>
        <w:jc w:val="both"/>
        <w:rPr>
          <w:rFonts w:ascii="Times New Roman" w:hAnsi="Times New Roman" w:cs="Times New Roman"/>
          <w:color w:val="0E101A"/>
          <w:sz w:val="24"/>
          <w:szCs w:val="24"/>
        </w:rPr>
      </w:pPr>
    </w:p>
    <w:p w:rsidR="004124F4" w:rsidRDefault="004124F4" w:rsidP="00562044">
      <w:pPr>
        <w:spacing w:before="240" w:after="0" w:line="480" w:lineRule="auto"/>
        <w:jc w:val="both"/>
        <w:rPr>
          <w:rFonts w:ascii="Times New Roman" w:hAnsi="Times New Roman" w:cs="Times New Roman"/>
          <w:color w:val="0E101A"/>
          <w:sz w:val="24"/>
          <w:szCs w:val="24"/>
        </w:rPr>
      </w:pPr>
    </w:p>
    <w:p w:rsidR="004124F4" w:rsidRDefault="004124F4" w:rsidP="00562044">
      <w:pPr>
        <w:spacing w:before="240" w:after="0" w:line="480" w:lineRule="auto"/>
        <w:jc w:val="both"/>
        <w:rPr>
          <w:rFonts w:ascii="Times New Roman" w:hAnsi="Times New Roman" w:cs="Times New Roman"/>
          <w:color w:val="0E101A"/>
          <w:sz w:val="24"/>
          <w:szCs w:val="24"/>
        </w:rPr>
      </w:pPr>
    </w:p>
    <w:p w:rsidR="004124F4" w:rsidRDefault="004124F4" w:rsidP="00562044">
      <w:pPr>
        <w:spacing w:before="240" w:after="0" w:line="480" w:lineRule="auto"/>
        <w:jc w:val="center"/>
        <w:rPr>
          <w:rFonts w:ascii="Times New Roman" w:hAnsi="Times New Roman" w:cs="Times New Roman"/>
          <w:color w:val="0E101A"/>
          <w:sz w:val="24"/>
          <w:szCs w:val="24"/>
        </w:rPr>
      </w:pPr>
    </w:p>
    <w:p w:rsidR="00453716" w:rsidRPr="00FB060B" w:rsidRDefault="00401ADB" w:rsidP="00562044">
      <w:pPr>
        <w:spacing w:before="240" w:after="0" w:line="480" w:lineRule="auto"/>
        <w:jc w:val="center"/>
        <w:rPr>
          <w:rFonts w:ascii="Times New Roman" w:hAnsi="Times New Roman" w:cs="Times New Roman"/>
          <w:b/>
          <w:color w:val="0E101A"/>
          <w:sz w:val="24"/>
          <w:szCs w:val="24"/>
        </w:rPr>
      </w:pPr>
      <w:r w:rsidRPr="00FB060B">
        <w:rPr>
          <w:rFonts w:ascii="Times New Roman" w:hAnsi="Times New Roman" w:cs="Times New Roman"/>
          <w:b/>
          <w:color w:val="0E101A"/>
          <w:sz w:val="24"/>
          <w:szCs w:val="24"/>
        </w:rPr>
        <w:t>Myths on Death and Afterlife</w:t>
      </w:r>
    </w:p>
    <w:p w:rsidR="004124F4" w:rsidRDefault="004124F4" w:rsidP="00562044">
      <w:pPr>
        <w:spacing w:before="240" w:after="0" w:line="480" w:lineRule="auto"/>
        <w:jc w:val="center"/>
        <w:rPr>
          <w:rFonts w:ascii="Times New Roman" w:hAnsi="Times New Roman" w:cs="Times New Roman"/>
          <w:sz w:val="24"/>
          <w:szCs w:val="24"/>
        </w:rPr>
      </w:pPr>
    </w:p>
    <w:p w:rsidR="004124F4" w:rsidRDefault="00401ADB" w:rsidP="0056204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4124F4" w:rsidRDefault="00401ADB" w:rsidP="0056204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124F4" w:rsidRDefault="00401ADB" w:rsidP="0056204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124F4" w:rsidRDefault="004124F4" w:rsidP="00562044">
      <w:pPr>
        <w:spacing w:before="240" w:after="0" w:line="480" w:lineRule="auto"/>
        <w:jc w:val="both"/>
        <w:rPr>
          <w:rFonts w:ascii="Times New Roman" w:hAnsi="Times New Roman" w:cs="Times New Roman"/>
          <w:sz w:val="24"/>
          <w:szCs w:val="24"/>
        </w:rPr>
      </w:pPr>
    </w:p>
    <w:p w:rsidR="004124F4" w:rsidRDefault="004124F4" w:rsidP="00562044">
      <w:pPr>
        <w:spacing w:before="240" w:after="0" w:line="480" w:lineRule="auto"/>
        <w:jc w:val="both"/>
        <w:rPr>
          <w:rFonts w:ascii="Times New Roman" w:hAnsi="Times New Roman" w:cs="Times New Roman"/>
          <w:sz w:val="24"/>
          <w:szCs w:val="24"/>
        </w:rPr>
      </w:pPr>
    </w:p>
    <w:p w:rsidR="004124F4" w:rsidRDefault="004124F4" w:rsidP="00562044">
      <w:pPr>
        <w:spacing w:before="240" w:after="0" w:line="480" w:lineRule="auto"/>
        <w:jc w:val="both"/>
        <w:rPr>
          <w:rFonts w:ascii="Times New Roman" w:hAnsi="Times New Roman" w:cs="Times New Roman"/>
          <w:sz w:val="24"/>
          <w:szCs w:val="24"/>
        </w:rPr>
      </w:pPr>
    </w:p>
    <w:p w:rsidR="004124F4" w:rsidRDefault="004124F4" w:rsidP="00562044">
      <w:pPr>
        <w:spacing w:before="240" w:after="0" w:line="480" w:lineRule="auto"/>
        <w:jc w:val="both"/>
        <w:rPr>
          <w:rFonts w:ascii="Times New Roman" w:hAnsi="Times New Roman" w:cs="Times New Roman"/>
          <w:sz w:val="24"/>
          <w:szCs w:val="24"/>
        </w:rPr>
      </w:pPr>
    </w:p>
    <w:p w:rsidR="004124F4" w:rsidRDefault="004124F4" w:rsidP="00562044">
      <w:pPr>
        <w:spacing w:before="240" w:after="0" w:line="480" w:lineRule="auto"/>
        <w:jc w:val="both"/>
        <w:rPr>
          <w:rFonts w:ascii="Times New Roman" w:hAnsi="Times New Roman" w:cs="Times New Roman"/>
          <w:sz w:val="24"/>
          <w:szCs w:val="24"/>
        </w:rPr>
      </w:pPr>
    </w:p>
    <w:p w:rsidR="00FB060B" w:rsidRPr="00950BE7" w:rsidRDefault="00FB060B" w:rsidP="00562044">
      <w:pPr>
        <w:spacing w:before="240" w:after="0" w:line="480" w:lineRule="auto"/>
        <w:jc w:val="both"/>
        <w:rPr>
          <w:rFonts w:ascii="Times New Roman" w:hAnsi="Times New Roman" w:cs="Times New Roman"/>
          <w:sz w:val="24"/>
          <w:szCs w:val="24"/>
        </w:rPr>
      </w:pPr>
    </w:p>
    <w:p w:rsidR="00E43749" w:rsidRPr="00FB060B" w:rsidRDefault="00401ADB" w:rsidP="00562044">
      <w:pPr>
        <w:spacing w:before="240" w:after="0" w:line="480" w:lineRule="auto"/>
        <w:jc w:val="center"/>
        <w:rPr>
          <w:rFonts w:ascii="Times New Roman" w:hAnsi="Times New Roman" w:cs="Times New Roman"/>
          <w:b/>
          <w:sz w:val="24"/>
          <w:szCs w:val="24"/>
        </w:rPr>
      </w:pPr>
      <w:r w:rsidRPr="00FB060B">
        <w:rPr>
          <w:rFonts w:ascii="Times New Roman" w:hAnsi="Times New Roman" w:cs="Times New Roman"/>
          <w:b/>
          <w:sz w:val="24"/>
          <w:szCs w:val="24"/>
        </w:rPr>
        <w:lastRenderedPageBreak/>
        <w:t>Abstract/Thesis</w:t>
      </w:r>
    </w:p>
    <w:p w:rsidR="00EE65A8" w:rsidRPr="00950BE7" w:rsidRDefault="00401ADB" w:rsidP="00562044">
      <w:pPr>
        <w:spacing w:before="240" w:after="0" w:line="480" w:lineRule="auto"/>
        <w:ind w:firstLine="720"/>
        <w:jc w:val="both"/>
        <w:rPr>
          <w:rFonts w:ascii="Times New Roman" w:hAnsi="Times New Roman" w:cs="Times New Roman"/>
          <w:sz w:val="24"/>
          <w:szCs w:val="24"/>
        </w:rPr>
      </w:pPr>
      <w:r w:rsidRPr="00950BE7">
        <w:rPr>
          <w:rFonts w:ascii="Times New Roman" w:hAnsi="Times New Roman" w:cs="Times New Roman"/>
          <w:sz w:val="24"/>
          <w:szCs w:val="24"/>
        </w:rPr>
        <w:t xml:space="preserve">Since </w:t>
      </w:r>
      <w:r w:rsidR="00F76E24">
        <w:rPr>
          <w:rFonts w:ascii="Times New Roman" w:hAnsi="Times New Roman" w:cs="Times New Roman"/>
          <w:sz w:val="24"/>
          <w:szCs w:val="24"/>
        </w:rPr>
        <w:t>d</w:t>
      </w:r>
      <w:r w:rsidR="00EE771B">
        <w:rPr>
          <w:rFonts w:ascii="Times New Roman" w:hAnsi="Times New Roman" w:cs="Times New Roman"/>
          <w:sz w:val="24"/>
          <w:szCs w:val="24"/>
        </w:rPr>
        <w:t>eath</w:t>
      </w:r>
      <w:r w:rsidRPr="00950BE7">
        <w:rPr>
          <w:rFonts w:ascii="Times New Roman" w:hAnsi="Times New Roman" w:cs="Times New Roman"/>
          <w:sz w:val="24"/>
          <w:szCs w:val="24"/>
        </w:rPr>
        <w:t xml:space="preserve"> is a mandatory concern to all humanity, every individual wants to understand what it would be like. Numerous theories and myths have been put forward, trying to generate answers to related questions. The majority of tales suggest that there is life after </w:t>
      </w:r>
      <w:r w:rsidRPr="00950BE7">
        <w:rPr>
          <w:rFonts w:ascii="Times New Roman" w:hAnsi="Times New Roman" w:cs="Times New Roman"/>
          <w:sz w:val="24"/>
          <w:szCs w:val="24"/>
        </w:rPr>
        <w:t>death. This paper summarizes some of these myths from various sources such as journals and films. Death and the afterlife are viewed in multiple meanings and myths depending on an individual's culture and religion. For instance, Christianity argues that th</w:t>
      </w:r>
      <w:r w:rsidRPr="00950BE7">
        <w:rPr>
          <w:rFonts w:ascii="Times New Roman" w:hAnsi="Times New Roman" w:cs="Times New Roman"/>
          <w:sz w:val="24"/>
          <w:szCs w:val="24"/>
        </w:rPr>
        <w:t xml:space="preserve">ere is Heaven and hell. Depending on how one behaved on the earth, whether good or bad behavior and upholding Christian morals, their souls would go to the underworld after death. </w:t>
      </w:r>
      <w:r w:rsidR="00C473DE" w:rsidRPr="00950BE7">
        <w:rPr>
          <w:rFonts w:ascii="Times New Roman" w:hAnsi="Times New Roman" w:cs="Times New Roman"/>
          <w:sz w:val="24"/>
          <w:szCs w:val="24"/>
        </w:rPr>
        <w:t xml:space="preserve">The first beginning of the afterlife occurs when </w:t>
      </w:r>
      <w:r w:rsidR="003C7F0F" w:rsidRPr="00950BE7">
        <w:rPr>
          <w:rFonts w:ascii="Times New Roman" w:hAnsi="Times New Roman" w:cs="Times New Roman"/>
          <w:sz w:val="24"/>
          <w:szCs w:val="24"/>
        </w:rPr>
        <w:t>a</w:t>
      </w:r>
      <w:r w:rsidR="00C473DE" w:rsidRPr="00950BE7">
        <w:rPr>
          <w:rFonts w:ascii="Times New Roman" w:hAnsi="Times New Roman" w:cs="Times New Roman"/>
          <w:sz w:val="24"/>
          <w:szCs w:val="24"/>
        </w:rPr>
        <w:t xml:space="preserve"> person dies, his or her soul is separated from their physical body or corpse and takes the form of a former person, and is generally transported to the entrance f the underworld. </w:t>
      </w:r>
    </w:p>
    <w:p w:rsidR="0003367B" w:rsidRDefault="00401ADB" w:rsidP="00562044">
      <w:pPr>
        <w:spacing w:before="240" w:after="0" w:line="480" w:lineRule="auto"/>
        <w:ind w:firstLine="720"/>
        <w:jc w:val="both"/>
        <w:rPr>
          <w:rFonts w:ascii="Times New Roman" w:hAnsi="Times New Roman" w:cs="Times New Roman"/>
          <w:sz w:val="24"/>
          <w:szCs w:val="24"/>
        </w:rPr>
      </w:pPr>
      <w:r w:rsidRPr="00950BE7">
        <w:rPr>
          <w:rFonts w:ascii="Times New Roman" w:hAnsi="Times New Roman" w:cs="Times New Roman"/>
          <w:sz w:val="24"/>
          <w:szCs w:val="24"/>
        </w:rPr>
        <w:t xml:space="preserve">The Christian teachings suggest that there is Heaven and hell and that God </w:t>
      </w:r>
      <w:r w:rsidRPr="00950BE7">
        <w:rPr>
          <w:rFonts w:ascii="Times New Roman" w:hAnsi="Times New Roman" w:cs="Times New Roman"/>
          <w:sz w:val="24"/>
          <w:szCs w:val="24"/>
        </w:rPr>
        <w:t>is in full watch over everyone, hence determining whether an individual is living a good or bad life. With this firm belief, I grew up knowing every mistake or crime I committed, God was cumulating them and hence would end up being severely punished for it</w:t>
      </w:r>
      <w:r w:rsidRPr="00950BE7">
        <w:rPr>
          <w:rFonts w:ascii="Times New Roman" w:hAnsi="Times New Roman" w:cs="Times New Roman"/>
          <w:sz w:val="24"/>
          <w:szCs w:val="24"/>
        </w:rPr>
        <w:t xml:space="preserve">. As I grew up, other myths popped up that drew my attention, such as the afterlife people learn about it in the education system was an idea of reincarnation. Reincarnation refers to the concept that whenever an individual passes on, their soul is reborn </w:t>
      </w:r>
      <w:r w:rsidRPr="00950BE7">
        <w:rPr>
          <w:rFonts w:ascii="Times New Roman" w:hAnsi="Times New Roman" w:cs="Times New Roman"/>
          <w:sz w:val="24"/>
          <w:szCs w:val="24"/>
        </w:rPr>
        <w:t xml:space="preserve">as something else, such as an animal or something of nature. This paper aims to identify the popular myths about </w:t>
      </w:r>
      <w:r w:rsidR="00EE771B">
        <w:rPr>
          <w:rFonts w:ascii="Times New Roman" w:hAnsi="Times New Roman" w:cs="Times New Roman"/>
          <w:sz w:val="24"/>
          <w:szCs w:val="24"/>
        </w:rPr>
        <w:t>death</w:t>
      </w:r>
      <w:r w:rsidRPr="00950BE7">
        <w:rPr>
          <w:rFonts w:ascii="Times New Roman" w:hAnsi="Times New Roman" w:cs="Times New Roman"/>
          <w:sz w:val="24"/>
          <w:szCs w:val="24"/>
        </w:rPr>
        <w:t xml:space="preserve"> and the afterlife. </w:t>
      </w:r>
      <w:r w:rsidR="005031E1">
        <w:rPr>
          <w:rFonts w:ascii="Times New Roman" w:hAnsi="Times New Roman" w:cs="Times New Roman"/>
          <w:sz w:val="24"/>
          <w:szCs w:val="24"/>
        </w:rPr>
        <w:t xml:space="preserve">This paper investigates whether life after </w:t>
      </w:r>
      <w:r w:rsidR="00EE771B">
        <w:rPr>
          <w:rFonts w:ascii="Times New Roman" w:hAnsi="Times New Roman" w:cs="Times New Roman"/>
          <w:sz w:val="24"/>
          <w:szCs w:val="24"/>
        </w:rPr>
        <w:t>death</w:t>
      </w:r>
      <w:r w:rsidR="005031E1">
        <w:rPr>
          <w:rFonts w:ascii="Times New Roman" w:hAnsi="Times New Roman" w:cs="Times New Roman"/>
          <w:sz w:val="24"/>
          <w:szCs w:val="24"/>
        </w:rPr>
        <w:t xml:space="preserve"> exists whenever people lose their lives. It is separated from their physical body, decaying to a point where only randomly scattered atoms are left. </w:t>
      </w:r>
    </w:p>
    <w:p w:rsidR="00DD6D40" w:rsidRPr="00950BE7" w:rsidRDefault="00DD6D40" w:rsidP="00562044">
      <w:pPr>
        <w:spacing w:before="240" w:after="0" w:line="480" w:lineRule="auto"/>
        <w:ind w:firstLine="720"/>
        <w:jc w:val="both"/>
        <w:rPr>
          <w:rFonts w:ascii="Times New Roman" w:hAnsi="Times New Roman" w:cs="Times New Roman"/>
          <w:sz w:val="24"/>
          <w:szCs w:val="24"/>
        </w:rPr>
      </w:pPr>
    </w:p>
    <w:p w:rsidR="00E43749" w:rsidRPr="00FB060B" w:rsidRDefault="00401ADB" w:rsidP="00562044">
      <w:pPr>
        <w:spacing w:before="240" w:after="0" w:line="480" w:lineRule="auto"/>
        <w:jc w:val="center"/>
        <w:rPr>
          <w:rFonts w:ascii="Times New Roman" w:hAnsi="Times New Roman" w:cs="Times New Roman"/>
          <w:b/>
          <w:sz w:val="24"/>
          <w:szCs w:val="24"/>
        </w:rPr>
      </w:pPr>
      <w:r w:rsidRPr="00FB060B">
        <w:rPr>
          <w:rFonts w:ascii="Times New Roman" w:hAnsi="Times New Roman" w:cs="Times New Roman"/>
          <w:b/>
          <w:sz w:val="24"/>
          <w:szCs w:val="24"/>
        </w:rPr>
        <w:t>Review of literature/background</w:t>
      </w:r>
    </w:p>
    <w:p w:rsidR="00E43749" w:rsidRDefault="00401ADB" w:rsidP="00562044">
      <w:pPr>
        <w:spacing w:before="240" w:after="0" w:line="480" w:lineRule="auto"/>
        <w:ind w:firstLine="720"/>
        <w:jc w:val="both"/>
        <w:rPr>
          <w:rFonts w:ascii="Times New Roman" w:hAnsi="Times New Roman" w:cs="Times New Roman"/>
          <w:sz w:val="24"/>
          <w:szCs w:val="24"/>
        </w:rPr>
      </w:pPr>
      <w:r w:rsidRPr="00950BE7">
        <w:rPr>
          <w:rFonts w:ascii="Times New Roman" w:hAnsi="Times New Roman" w:cs="Times New Roman"/>
          <w:sz w:val="24"/>
          <w:szCs w:val="24"/>
        </w:rPr>
        <w:t xml:space="preserve">Scheffler suggests that the belief in a "collective afterlife" believes that human beings usually continue living even after their </w:t>
      </w:r>
      <w:r w:rsidR="00EE771B">
        <w:rPr>
          <w:rFonts w:ascii="Times New Roman" w:hAnsi="Times New Roman" w:cs="Times New Roman"/>
          <w:sz w:val="24"/>
          <w:szCs w:val="24"/>
        </w:rPr>
        <w:t>death</w:t>
      </w:r>
      <w:r w:rsidRPr="00950BE7">
        <w:rPr>
          <w:rFonts w:ascii="Times New Roman" w:hAnsi="Times New Roman" w:cs="Times New Roman"/>
          <w:sz w:val="24"/>
          <w:szCs w:val="24"/>
        </w:rPr>
        <w:t>. He a</w:t>
      </w:r>
      <w:r w:rsidRPr="00950BE7">
        <w:rPr>
          <w:rFonts w:ascii="Times New Roman" w:hAnsi="Times New Roman" w:cs="Times New Roman"/>
          <w:sz w:val="24"/>
          <w:szCs w:val="24"/>
        </w:rPr>
        <w:t>rgued that this belief plays a pivotal role in making people value every activity they undertake when they are living. This means that people would not emphasize and value whatever they do if the belief never existed. Moreover, he expounded that the chance</w:t>
      </w:r>
      <w:r w:rsidRPr="00950BE7">
        <w:rPr>
          <w:rFonts w:ascii="Times New Roman" w:hAnsi="Times New Roman" w:cs="Times New Roman"/>
          <w:sz w:val="24"/>
          <w:szCs w:val="24"/>
        </w:rPr>
        <w:t xml:space="preserve">s of mankind's extinction offer a threat to their living abilities to the fullest and fulfilling the good lives. </w:t>
      </w:r>
      <w:r w:rsidR="00AB45D5" w:rsidRPr="00950BE7">
        <w:rPr>
          <w:rFonts w:ascii="Times New Roman" w:hAnsi="Times New Roman" w:cs="Times New Roman"/>
          <w:sz w:val="24"/>
          <w:szCs w:val="24"/>
        </w:rPr>
        <w:t xml:space="preserve">Scheffler expounded that such tend to have a </w:t>
      </w:r>
      <w:r w:rsidR="006A0FEA" w:rsidRPr="00950BE7">
        <w:rPr>
          <w:rFonts w:ascii="Times New Roman" w:hAnsi="Times New Roman" w:cs="Times New Roman"/>
          <w:sz w:val="24"/>
          <w:szCs w:val="24"/>
        </w:rPr>
        <w:t>dire consequence</w:t>
      </w:r>
      <w:r w:rsidR="00CA7023" w:rsidRPr="00950BE7">
        <w:rPr>
          <w:rFonts w:ascii="Times New Roman" w:hAnsi="Times New Roman" w:cs="Times New Roman"/>
          <w:sz w:val="24"/>
          <w:szCs w:val="24"/>
        </w:rPr>
        <w:t xml:space="preserve"> and pose a massive threat to people's survival because of climate change and related problems. </w:t>
      </w:r>
      <w:r w:rsidR="006A0FEA" w:rsidRPr="00950BE7">
        <w:rPr>
          <w:rFonts w:ascii="Times New Roman" w:hAnsi="Times New Roman" w:cs="Times New Roman"/>
          <w:sz w:val="24"/>
          <w:szCs w:val="24"/>
        </w:rPr>
        <w:t xml:space="preserve">In </w:t>
      </w:r>
      <w:r w:rsidR="00EB1127" w:rsidRPr="00950BE7">
        <w:rPr>
          <w:rFonts w:ascii="Times New Roman" w:hAnsi="Times New Roman" w:cs="Times New Roman"/>
          <w:sz w:val="24"/>
          <w:szCs w:val="24"/>
        </w:rPr>
        <w:t>addition</w:t>
      </w:r>
      <w:r w:rsidR="006A0FEA" w:rsidRPr="00950BE7">
        <w:rPr>
          <w:rFonts w:ascii="Times New Roman" w:hAnsi="Times New Roman" w:cs="Times New Roman"/>
          <w:sz w:val="24"/>
          <w:szCs w:val="24"/>
        </w:rPr>
        <w:t>, people tend to have reasons to have interests in the future generations since they are vulnerable and ultimately depend on them and depend on those future generations to succeed in their lives.</w:t>
      </w:r>
      <w:r w:rsidR="00C4736F" w:rsidRPr="00950BE7">
        <w:rPr>
          <w:rFonts w:ascii="Times New Roman" w:hAnsi="Times New Roman" w:cs="Times New Roman"/>
          <w:sz w:val="24"/>
          <w:szCs w:val="24"/>
        </w:rPr>
        <w:t xml:space="preserve"> He asserts that it is fundamentally critical for people to die while others live (</w:t>
      </w:r>
      <w:r w:rsidR="00C4736F" w:rsidRPr="00950BE7">
        <w:rPr>
          <w:rFonts w:ascii="Times New Roman" w:hAnsi="Times New Roman" w:cs="Times New Roman"/>
          <w:color w:val="0E101A"/>
          <w:sz w:val="24"/>
          <w:szCs w:val="24"/>
        </w:rPr>
        <w:t>Scheffler, 2013).</w:t>
      </w:r>
      <w:r w:rsidR="006A0FEA" w:rsidRPr="00950BE7">
        <w:rPr>
          <w:rFonts w:ascii="Times New Roman" w:hAnsi="Times New Roman" w:cs="Times New Roman"/>
          <w:sz w:val="24"/>
          <w:szCs w:val="24"/>
        </w:rPr>
        <w:t xml:space="preserve"> </w:t>
      </w:r>
    </w:p>
    <w:p w:rsidR="00715A6B" w:rsidRDefault="00401ADB" w:rsidP="00562044">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Novak's (1997) study investigates what is next after an individual dies. Since Novak was not satisfied with the traditional narratives about the afterlife</w:t>
      </w:r>
      <w:r>
        <w:rPr>
          <w:rFonts w:ascii="Times New Roman" w:hAnsi="Times New Roman" w:cs="Times New Roman"/>
          <w:sz w:val="24"/>
          <w:szCs w:val="24"/>
        </w:rPr>
        <w:t xml:space="preserve"> of Heaven and hell, he started his research utilizing past and present world religious findings, near-death experiences from individuals, and past life regressions derived from contemporary science other sources. He asserts that each of the beliefs concer</w:t>
      </w:r>
      <w:r>
        <w:rPr>
          <w:rFonts w:ascii="Times New Roman" w:hAnsi="Times New Roman" w:cs="Times New Roman"/>
          <w:sz w:val="24"/>
          <w:szCs w:val="24"/>
        </w:rPr>
        <w:t xml:space="preserve">ning </w:t>
      </w:r>
      <w:r w:rsidR="00EE771B">
        <w:rPr>
          <w:rFonts w:ascii="Times New Roman" w:hAnsi="Times New Roman" w:cs="Times New Roman"/>
          <w:sz w:val="24"/>
          <w:szCs w:val="24"/>
        </w:rPr>
        <w:t>death</w:t>
      </w:r>
      <w:r>
        <w:rPr>
          <w:rFonts w:ascii="Times New Roman" w:hAnsi="Times New Roman" w:cs="Times New Roman"/>
          <w:sz w:val="24"/>
          <w:szCs w:val="24"/>
        </w:rPr>
        <w:t xml:space="preserve"> and the afterlife has some partial truth, and their soul often segregates from the physical body</w:t>
      </w:r>
      <w:r w:rsidR="00EE771B">
        <w:rPr>
          <w:rFonts w:ascii="Times New Roman" w:hAnsi="Times New Roman" w:cs="Times New Roman"/>
          <w:sz w:val="24"/>
          <w:szCs w:val="24"/>
        </w:rPr>
        <w:t>. After death</w:t>
      </w:r>
      <w:r>
        <w:rPr>
          <w:rFonts w:ascii="Times New Roman" w:hAnsi="Times New Roman" w:cs="Times New Roman"/>
          <w:sz w:val="24"/>
          <w:szCs w:val="24"/>
        </w:rPr>
        <w:t>, the conscious mind reincarnates, and the unconscious state of mind judge itself. He argues that such belief explores the variations be</w:t>
      </w:r>
      <w:r>
        <w:rPr>
          <w:rFonts w:ascii="Times New Roman" w:hAnsi="Times New Roman" w:cs="Times New Roman"/>
          <w:sz w:val="24"/>
          <w:szCs w:val="24"/>
        </w:rPr>
        <w:t>tween the religions. In addition, he went further to detail how such variations began and how they could be resolved.  In his concluding remarks, he stated that people lose their physical bodies. At the same time, they attain another new body, and their ph</w:t>
      </w:r>
      <w:r>
        <w:rPr>
          <w:rFonts w:ascii="Times New Roman" w:hAnsi="Times New Roman" w:cs="Times New Roman"/>
          <w:sz w:val="24"/>
          <w:szCs w:val="24"/>
        </w:rPr>
        <w:t xml:space="preserve">ysiological functioning is affected, but such does not mean that they would lose their identity. </w:t>
      </w:r>
    </w:p>
    <w:p w:rsidR="00FF1EC6" w:rsidRDefault="00401ADB" w:rsidP="00562044">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film " after life"  has been used to prove that there exists life after an individual's </w:t>
      </w:r>
      <w:r w:rsidR="00EE771B">
        <w:rPr>
          <w:rFonts w:ascii="Times New Roman" w:hAnsi="Times New Roman" w:cs="Times New Roman"/>
          <w:sz w:val="24"/>
          <w:szCs w:val="24"/>
        </w:rPr>
        <w:t>death</w:t>
      </w:r>
      <w:r>
        <w:rPr>
          <w:rFonts w:ascii="Times New Roman" w:hAnsi="Times New Roman" w:cs="Times New Roman"/>
          <w:sz w:val="24"/>
          <w:szCs w:val="24"/>
        </w:rPr>
        <w:t xml:space="preserve"> occurs. It gives a detailed account of Eliot Deacon, who had</w:t>
      </w:r>
      <w:r>
        <w:rPr>
          <w:rFonts w:ascii="Times New Roman" w:hAnsi="Times New Roman" w:cs="Times New Roman"/>
          <w:sz w:val="24"/>
          <w:szCs w:val="24"/>
        </w:rPr>
        <w:t xml:space="preserve"> a funeral </w:t>
      </w:r>
      <w:r w:rsidR="00AF3A5D">
        <w:rPr>
          <w:rFonts w:ascii="Times New Roman" w:hAnsi="Times New Roman" w:cs="Times New Roman"/>
          <w:sz w:val="24"/>
          <w:szCs w:val="24"/>
        </w:rPr>
        <w:t>parlo</w:t>
      </w:r>
      <w:r>
        <w:rPr>
          <w:rFonts w:ascii="Times New Roman" w:hAnsi="Times New Roman" w:cs="Times New Roman"/>
          <w:sz w:val="24"/>
          <w:szCs w:val="24"/>
        </w:rPr>
        <w:t xml:space="preserve">r, and he narrates smoothly with the corpses while he prepares them for their burial. On one occasion, Anna Taylor is involved in an accident, and she is </w:t>
      </w:r>
      <w:r w:rsidR="00AF3A5D">
        <w:rPr>
          <w:rFonts w:ascii="Times New Roman" w:hAnsi="Times New Roman" w:cs="Times New Roman"/>
          <w:sz w:val="24"/>
          <w:szCs w:val="24"/>
        </w:rPr>
        <w:t>awakening</w:t>
      </w:r>
      <w:r>
        <w:rPr>
          <w:rFonts w:ascii="Times New Roman" w:hAnsi="Times New Roman" w:cs="Times New Roman"/>
          <w:sz w:val="24"/>
          <w:szCs w:val="24"/>
        </w:rPr>
        <w:t xml:space="preserve"> to </w:t>
      </w:r>
      <w:r w:rsidR="00AF3A5D">
        <w:rPr>
          <w:rFonts w:ascii="Times New Roman" w:hAnsi="Times New Roman" w:cs="Times New Roman"/>
          <w:sz w:val="24"/>
          <w:szCs w:val="24"/>
        </w:rPr>
        <w:t xml:space="preserve">find a funeral </w:t>
      </w:r>
      <w:r w:rsidR="00663268">
        <w:rPr>
          <w:rFonts w:ascii="Times New Roman" w:hAnsi="Times New Roman" w:cs="Times New Roman"/>
          <w:sz w:val="24"/>
          <w:szCs w:val="24"/>
        </w:rPr>
        <w:t>parlor</w:t>
      </w:r>
      <w:r w:rsidR="00AF3A5D">
        <w:rPr>
          <w:rFonts w:ascii="Times New Roman" w:hAnsi="Times New Roman" w:cs="Times New Roman"/>
          <w:sz w:val="24"/>
          <w:szCs w:val="24"/>
        </w:rPr>
        <w:t xml:space="preserve"> where </w:t>
      </w:r>
      <w:r w:rsidR="00663268">
        <w:rPr>
          <w:rFonts w:ascii="Times New Roman" w:hAnsi="Times New Roman" w:cs="Times New Roman"/>
          <w:sz w:val="24"/>
          <w:szCs w:val="24"/>
        </w:rPr>
        <w:t>Elliott</w:t>
      </w:r>
      <w:r w:rsidR="00AF3A5D">
        <w:rPr>
          <w:rFonts w:ascii="Times New Roman" w:hAnsi="Times New Roman" w:cs="Times New Roman"/>
          <w:sz w:val="24"/>
          <w:szCs w:val="24"/>
        </w:rPr>
        <w:t xml:space="preserve"> was trying to tear her clothes and tells her </w:t>
      </w:r>
      <w:r w:rsidR="00663268">
        <w:rPr>
          <w:rFonts w:ascii="Times New Roman" w:hAnsi="Times New Roman" w:cs="Times New Roman"/>
          <w:sz w:val="24"/>
          <w:szCs w:val="24"/>
        </w:rPr>
        <w:t>they</w:t>
      </w:r>
      <w:r w:rsidR="00AF3A5D">
        <w:rPr>
          <w:rFonts w:ascii="Times New Roman" w:hAnsi="Times New Roman" w:cs="Times New Roman"/>
          <w:sz w:val="24"/>
          <w:szCs w:val="24"/>
        </w:rPr>
        <w:t xml:space="preserve"> had passed on. Eliot informs Anna he had a special gift of hearing </w:t>
      </w:r>
      <w:r w:rsidR="00663268">
        <w:rPr>
          <w:rFonts w:ascii="Times New Roman" w:hAnsi="Times New Roman" w:cs="Times New Roman"/>
          <w:sz w:val="24"/>
          <w:szCs w:val="24"/>
        </w:rPr>
        <w:t xml:space="preserve">the dead. Eliot got the pictures of the corpses that had assisted in making the transitions. He had a firm belief that he had a similar gift as Jesus Christ since Jesus brought Lazarus back to life after Anna's corpse escaped from the funeral parlor he was conducting.  In another case, a different person named Paul was dead and found himself conversing with Anna, who was buried. After some time, he discovers himself in Eliot's funeral parlor, who informs him that he was dead and Eliot was only preparing his body. Although there is some truth about the afterlife myths, Eliot's speaking to the dead is highly conflicting and not actual. </w:t>
      </w:r>
    </w:p>
    <w:p w:rsidR="00AB45D5" w:rsidRDefault="00401ADB" w:rsidP="00562044">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Moody's (1975) study gives a  detailed </w:t>
      </w:r>
      <w:r>
        <w:rPr>
          <w:rFonts w:ascii="Times New Roman" w:hAnsi="Times New Roman" w:cs="Times New Roman"/>
          <w:sz w:val="24"/>
          <w:szCs w:val="24"/>
        </w:rPr>
        <w:t>account of what it takes to die. He had interactions with people that had encountered near-death experiences. In the encounters he received, he discovered similarities in the near-death experiences. The people about to die usually experience some degree of</w:t>
      </w:r>
      <w:r>
        <w:rPr>
          <w:rFonts w:ascii="Times New Roman" w:hAnsi="Times New Roman" w:cs="Times New Roman"/>
          <w:sz w:val="24"/>
          <w:szCs w:val="24"/>
        </w:rPr>
        <w:t xml:space="preserve"> calm and health, which entails a feeling of not experiencing any pain. </w:t>
      </w:r>
      <w:r w:rsidR="00DB7191">
        <w:rPr>
          <w:rFonts w:ascii="Times New Roman" w:hAnsi="Times New Roman" w:cs="Times New Roman"/>
          <w:sz w:val="24"/>
          <w:szCs w:val="24"/>
        </w:rPr>
        <w:t xml:space="preserve">Moody noted a sense of place outside the person's physical body. </w:t>
      </w:r>
      <w:r w:rsidR="001655BA">
        <w:rPr>
          <w:rFonts w:ascii="Times New Roman" w:hAnsi="Times New Roman" w:cs="Times New Roman"/>
          <w:sz w:val="24"/>
          <w:szCs w:val="24"/>
        </w:rPr>
        <w:t xml:space="preserve">He also said that individuals tend to become floated through the darkness and be aware of the golden life. Moody's study can be explored further to determine the occurrence of life after </w:t>
      </w:r>
      <w:r w:rsidR="00EE771B">
        <w:rPr>
          <w:rFonts w:ascii="Times New Roman" w:hAnsi="Times New Roman" w:cs="Times New Roman"/>
          <w:sz w:val="24"/>
          <w:szCs w:val="24"/>
        </w:rPr>
        <w:t>death</w:t>
      </w:r>
      <w:r w:rsidR="001655BA">
        <w:rPr>
          <w:rFonts w:ascii="Times New Roman" w:hAnsi="Times New Roman" w:cs="Times New Roman"/>
          <w:sz w:val="24"/>
          <w:szCs w:val="24"/>
        </w:rPr>
        <w:t xml:space="preserve">. </w:t>
      </w:r>
    </w:p>
    <w:p w:rsidR="005D54CC" w:rsidRPr="00950BE7" w:rsidRDefault="00401ADB" w:rsidP="00562044">
      <w:pPr>
        <w:spacing w:before="240" w:after="0" w:line="480" w:lineRule="auto"/>
        <w:ind w:firstLine="720"/>
        <w:jc w:val="both"/>
        <w:rPr>
          <w:rFonts w:ascii="Times New Roman" w:hAnsi="Times New Roman" w:cs="Times New Roman"/>
          <w:sz w:val="24"/>
          <w:szCs w:val="24"/>
        </w:rPr>
      </w:pPr>
      <w:r w:rsidRPr="005D54CC">
        <w:rPr>
          <w:rFonts w:ascii="Times New Roman" w:eastAsia="Times New Roman" w:hAnsi="Times New Roman" w:cs="Times New Roman"/>
          <w:sz w:val="24"/>
          <w:szCs w:val="24"/>
          <w:lang w:eastAsia="en-GB"/>
        </w:rPr>
        <w:t>Sharp</w:t>
      </w:r>
      <w:r>
        <w:rPr>
          <w:rFonts w:ascii="Times New Roman" w:eastAsia="Times New Roman" w:hAnsi="Times New Roman" w:cs="Times New Roman"/>
          <w:sz w:val="24"/>
          <w:szCs w:val="24"/>
          <w:lang w:eastAsia="en-GB"/>
        </w:rPr>
        <w:t xml:space="preserve"> </w:t>
      </w:r>
      <w:r w:rsidRPr="005D54CC">
        <w:rPr>
          <w:rFonts w:ascii="Times New Roman" w:eastAsia="Times New Roman" w:hAnsi="Times New Roman" w:cs="Times New Roman"/>
          <w:sz w:val="24"/>
          <w:szCs w:val="24"/>
          <w:lang w:eastAsia="en-GB"/>
        </w:rPr>
        <w:t>(2019)</w:t>
      </w:r>
      <w:r>
        <w:rPr>
          <w:rFonts w:ascii="Times New Roman" w:eastAsia="Times New Roman" w:hAnsi="Times New Roman" w:cs="Times New Roman"/>
          <w:sz w:val="24"/>
          <w:szCs w:val="24"/>
          <w:lang w:eastAsia="en-GB"/>
        </w:rPr>
        <w:t xml:space="preserve"> conducted the study to investigate the association between the belief in life after death a</w:t>
      </w:r>
      <w:r w:rsidR="00706E43">
        <w:rPr>
          <w:rFonts w:ascii="Times New Roman" w:eastAsia="Times New Roman" w:hAnsi="Times New Roman" w:cs="Times New Roman"/>
          <w:sz w:val="24"/>
          <w:szCs w:val="24"/>
          <w:lang w:eastAsia="en-GB"/>
        </w:rPr>
        <w:t xml:space="preserve">longside attitudes towards voluntary euthanasia. He explains that the people who hold a belief in life after death are very few compared to those who do not support belief altogether and those who doubt about life after death. He specifically stated that if one wants to know the individuals about the life after death, they need to examine their religious affiliations and beliefs. </w:t>
      </w:r>
    </w:p>
    <w:p w:rsidR="00E43749" w:rsidRPr="00FB060B" w:rsidRDefault="00401ADB" w:rsidP="00562044">
      <w:pPr>
        <w:spacing w:before="240" w:after="0" w:line="480" w:lineRule="auto"/>
        <w:jc w:val="center"/>
        <w:rPr>
          <w:rFonts w:ascii="Times New Roman" w:hAnsi="Times New Roman" w:cs="Times New Roman"/>
          <w:b/>
          <w:sz w:val="24"/>
          <w:szCs w:val="24"/>
        </w:rPr>
      </w:pPr>
      <w:r w:rsidRPr="00FB060B">
        <w:rPr>
          <w:rFonts w:ascii="Times New Roman" w:hAnsi="Times New Roman" w:cs="Times New Roman"/>
          <w:b/>
          <w:sz w:val="24"/>
          <w:szCs w:val="24"/>
        </w:rPr>
        <w:t>Discussion analysis</w:t>
      </w:r>
    </w:p>
    <w:p w:rsidR="00EB72B7" w:rsidRDefault="00401ADB" w:rsidP="00562044">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Most people are in a dilemma on the question of human existence </w:t>
      </w:r>
      <w:r w:rsidR="00E85BD2">
        <w:rPr>
          <w:rFonts w:ascii="Times New Roman" w:hAnsi="Times New Roman" w:cs="Times New Roman"/>
          <w:sz w:val="24"/>
          <w:szCs w:val="24"/>
        </w:rPr>
        <w:t xml:space="preserve">on whether life after death happens. Although no one has given a "YES" explicitly or "NO" response on the subject matter, there is a belief that there could be. </w:t>
      </w:r>
      <w:r w:rsidR="00FD2FEB">
        <w:rPr>
          <w:rFonts w:ascii="Times New Roman" w:hAnsi="Times New Roman" w:cs="Times New Roman"/>
          <w:sz w:val="24"/>
          <w:szCs w:val="24"/>
        </w:rPr>
        <w:t xml:space="preserve"> The Christians' resurrection </w:t>
      </w:r>
      <w:r w:rsidR="005B6939">
        <w:rPr>
          <w:rFonts w:ascii="Times New Roman" w:hAnsi="Times New Roman" w:cs="Times New Roman"/>
          <w:sz w:val="24"/>
          <w:szCs w:val="24"/>
        </w:rPr>
        <w:t>holds</w:t>
      </w:r>
      <w:r w:rsidR="00FD2FEB">
        <w:rPr>
          <w:rFonts w:ascii="Times New Roman" w:hAnsi="Times New Roman" w:cs="Times New Roman"/>
          <w:sz w:val="24"/>
          <w:szCs w:val="24"/>
        </w:rPr>
        <w:t xml:space="preserve"> a firm belief in life after </w:t>
      </w:r>
      <w:r w:rsidR="00EE771B">
        <w:rPr>
          <w:rFonts w:ascii="Times New Roman" w:hAnsi="Times New Roman" w:cs="Times New Roman"/>
          <w:sz w:val="24"/>
          <w:szCs w:val="24"/>
        </w:rPr>
        <w:t>death</w:t>
      </w:r>
      <w:r w:rsidR="00FD2FEB">
        <w:rPr>
          <w:rFonts w:ascii="Times New Roman" w:hAnsi="Times New Roman" w:cs="Times New Roman"/>
          <w:sz w:val="24"/>
          <w:szCs w:val="24"/>
        </w:rPr>
        <w:t xml:space="preserve"> that swept the western world. This Christian belief is documented in 1-Corinthians 15:35-58, which accounts for St. Paul's argument. The verse states that a man is made of a natural body and </w:t>
      </w:r>
      <w:r w:rsidR="00430FC7">
        <w:rPr>
          <w:rFonts w:ascii="Times New Roman" w:hAnsi="Times New Roman" w:cs="Times New Roman"/>
          <w:sz w:val="24"/>
          <w:szCs w:val="24"/>
        </w:rPr>
        <w:t>a spiritual</w:t>
      </w:r>
      <w:r w:rsidR="00FD2FEB">
        <w:rPr>
          <w:rFonts w:ascii="Times New Roman" w:hAnsi="Times New Roman" w:cs="Times New Roman"/>
          <w:sz w:val="24"/>
          <w:szCs w:val="24"/>
        </w:rPr>
        <w:t xml:space="preserve"> body, and when they die, they assume a </w:t>
      </w:r>
      <w:r w:rsidR="00430FC7">
        <w:rPr>
          <w:rFonts w:ascii="Times New Roman" w:hAnsi="Times New Roman" w:cs="Times New Roman"/>
          <w:sz w:val="24"/>
          <w:szCs w:val="24"/>
        </w:rPr>
        <w:t>spiritual</w:t>
      </w:r>
      <w:r w:rsidR="00FD2FEB">
        <w:rPr>
          <w:rFonts w:ascii="Times New Roman" w:hAnsi="Times New Roman" w:cs="Times New Roman"/>
          <w:sz w:val="24"/>
          <w:szCs w:val="24"/>
        </w:rPr>
        <w:t xml:space="preserve"> body that </w:t>
      </w:r>
      <w:r w:rsidR="00430FC7">
        <w:rPr>
          <w:rFonts w:ascii="Times New Roman" w:hAnsi="Times New Roman" w:cs="Times New Roman"/>
          <w:sz w:val="24"/>
          <w:szCs w:val="24"/>
        </w:rPr>
        <w:t>goes</w:t>
      </w:r>
      <w:r w:rsidR="00FD2FEB">
        <w:rPr>
          <w:rFonts w:ascii="Times New Roman" w:hAnsi="Times New Roman" w:cs="Times New Roman"/>
          <w:sz w:val="24"/>
          <w:szCs w:val="24"/>
        </w:rPr>
        <w:t xml:space="preserve"> to Heaven. It is a canon of </w:t>
      </w:r>
      <w:r w:rsidR="00430FC7">
        <w:rPr>
          <w:rFonts w:ascii="Times New Roman" w:hAnsi="Times New Roman" w:cs="Times New Roman"/>
          <w:sz w:val="24"/>
          <w:szCs w:val="24"/>
        </w:rPr>
        <w:t>Christianity</w:t>
      </w:r>
      <w:r w:rsidR="00FD2FEB">
        <w:rPr>
          <w:rFonts w:ascii="Times New Roman" w:hAnsi="Times New Roman" w:cs="Times New Roman"/>
          <w:sz w:val="24"/>
          <w:szCs w:val="24"/>
        </w:rPr>
        <w:t xml:space="preserve">, and all </w:t>
      </w:r>
      <w:r w:rsidR="00430FC7">
        <w:rPr>
          <w:rFonts w:ascii="Times New Roman" w:hAnsi="Times New Roman" w:cs="Times New Roman"/>
          <w:sz w:val="24"/>
          <w:szCs w:val="24"/>
        </w:rPr>
        <w:t>denominations</w:t>
      </w:r>
      <w:r w:rsidR="00FD2FEB">
        <w:rPr>
          <w:rFonts w:ascii="Times New Roman" w:hAnsi="Times New Roman" w:cs="Times New Roman"/>
          <w:sz w:val="24"/>
          <w:szCs w:val="24"/>
        </w:rPr>
        <w:t xml:space="preserve">, whether Buddhists, Islamic, or </w:t>
      </w:r>
      <w:r w:rsidR="00430FC7">
        <w:rPr>
          <w:rFonts w:ascii="Times New Roman" w:hAnsi="Times New Roman" w:cs="Times New Roman"/>
          <w:sz w:val="24"/>
          <w:szCs w:val="24"/>
        </w:rPr>
        <w:t>Christianity</w:t>
      </w:r>
      <w:r w:rsidR="00FD2FEB">
        <w:rPr>
          <w:rFonts w:ascii="Times New Roman" w:hAnsi="Times New Roman" w:cs="Times New Roman"/>
          <w:sz w:val="24"/>
          <w:szCs w:val="24"/>
        </w:rPr>
        <w:t xml:space="preserve">, believe in it. This idea </w:t>
      </w:r>
      <w:r w:rsidR="00430FC7">
        <w:rPr>
          <w:rFonts w:ascii="Times New Roman" w:hAnsi="Times New Roman" w:cs="Times New Roman"/>
          <w:sz w:val="24"/>
          <w:szCs w:val="24"/>
        </w:rPr>
        <w:t>tends</w:t>
      </w:r>
      <w:r w:rsidR="00FD2FEB">
        <w:rPr>
          <w:rFonts w:ascii="Times New Roman" w:hAnsi="Times New Roman" w:cs="Times New Roman"/>
          <w:sz w:val="24"/>
          <w:szCs w:val="24"/>
        </w:rPr>
        <w:t xml:space="preserve"> to originate from a specific source and is not challenging to </w:t>
      </w:r>
      <w:r w:rsidR="009917AC">
        <w:rPr>
          <w:rFonts w:ascii="Times New Roman" w:hAnsi="Times New Roman" w:cs="Times New Roman"/>
          <w:sz w:val="24"/>
          <w:szCs w:val="24"/>
        </w:rPr>
        <w:t xml:space="preserve">identify the source. </w:t>
      </w:r>
      <w:r>
        <w:rPr>
          <w:rFonts w:ascii="Times New Roman" w:hAnsi="Times New Roman" w:cs="Times New Roman"/>
          <w:sz w:val="24"/>
          <w:szCs w:val="24"/>
        </w:rPr>
        <w:t xml:space="preserve"> </w:t>
      </w:r>
    </w:p>
    <w:p w:rsidR="002C3D4F" w:rsidRDefault="00401ADB" w:rsidP="00562044">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first biblical</w:t>
      </w:r>
      <w:r>
        <w:rPr>
          <w:rFonts w:ascii="Times New Roman" w:hAnsi="Times New Roman" w:cs="Times New Roman"/>
          <w:sz w:val="24"/>
          <w:szCs w:val="24"/>
        </w:rPr>
        <w:t xml:space="preserve"> myth is found in Genesis stories of </w:t>
      </w:r>
      <w:r w:rsidR="00F82A55">
        <w:rPr>
          <w:rFonts w:ascii="Times New Roman" w:hAnsi="Times New Roman" w:cs="Times New Roman"/>
          <w:sz w:val="24"/>
          <w:szCs w:val="24"/>
        </w:rPr>
        <w:t>creating</w:t>
      </w:r>
      <w:r>
        <w:rPr>
          <w:rFonts w:ascii="Times New Roman" w:hAnsi="Times New Roman" w:cs="Times New Roman"/>
          <w:sz w:val="24"/>
          <w:szCs w:val="24"/>
        </w:rPr>
        <w:t xml:space="preserve"> (Genesis 1-2) that reveal that God made humanity in His image and likeness from dust and breathed life into him. This suggests that human beings are immortal beings crafted from a dirt body in the form of male </w:t>
      </w:r>
      <w:r>
        <w:rPr>
          <w:rFonts w:ascii="Times New Roman" w:hAnsi="Times New Roman" w:cs="Times New Roman"/>
          <w:sz w:val="24"/>
          <w:szCs w:val="24"/>
        </w:rPr>
        <w:t xml:space="preserve">and female. The man was granted specific instructions by God to obey Him provided he continued to live. However, God had plans for human beings to live forever </w:t>
      </w:r>
      <w:r w:rsidR="00AD26CD">
        <w:rPr>
          <w:rFonts w:ascii="Times New Roman" w:hAnsi="Times New Roman" w:cs="Times New Roman"/>
          <w:sz w:val="24"/>
          <w:szCs w:val="24"/>
        </w:rPr>
        <w:t xml:space="preserve">by eating from the tree of life but not from the tree of acquiring the knowledge of good versus evil. Moreover, God wanted a close connection between Him and human beings every day by intentionally keeping Adam and Eve </w:t>
      </w:r>
      <w:r w:rsidR="00F82A55">
        <w:rPr>
          <w:rFonts w:ascii="Times New Roman" w:hAnsi="Times New Roman" w:cs="Times New Roman"/>
          <w:sz w:val="24"/>
          <w:szCs w:val="24"/>
        </w:rPr>
        <w:t xml:space="preserve">in the garden of Eden. The continuity of man's existence in the garden highly depended on them adhering to the instructions from God. However, humanity disobeyed God, and God allowed </w:t>
      </w:r>
      <w:r w:rsidR="00EE771B">
        <w:rPr>
          <w:rFonts w:ascii="Times New Roman" w:hAnsi="Times New Roman" w:cs="Times New Roman"/>
          <w:sz w:val="24"/>
          <w:szCs w:val="24"/>
        </w:rPr>
        <w:t>death</w:t>
      </w:r>
      <w:r w:rsidR="00F82A55">
        <w:rPr>
          <w:rFonts w:ascii="Times New Roman" w:hAnsi="Times New Roman" w:cs="Times New Roman"/>
          <w:sz w:val="24"/>
          <w:szCs w:val="24"/>
        </w:rPr>
        <w:t xml:space="preserve"> on humankind. He became estranged from the Almighty God and was no longer permitted to live eternally and live in the presence of God. People believe that Adam's disobedience is a significant cause of </w:t>
      </w:r>
      <w:r w:rsidR="00EE771B">
        <w:rPr>
          <w:rFonts w:ascii="Times New Roman" w:hAnsi="Times New Roman" w:cs="Times New Roman"/>
          <w:sz w:val="24"/>
          <w:szCs w:val="24"/>
        </w:rPr>
        <w:t>death</w:t>
      </w:r>
      <w:r w:rsidR="00F82A55">
        <w:rPr>
          <w:rFonts w:ascii="Times New Roman" w:hAnsi="Times New Roman" w:cs="Times New Roman"/>
          <w:sz w:val="24"/>
          <w:szCs w:val="24"/>
        </w:rPr>
        <w:t xml:space="preserve"> and reduced lifespan. Sin stole the relationship humanity had with God while human being</w:t>
      </w:r>
      <w:r w:rsidR="00817802">
        <w:rPr>
          <w:rFonts w:ascii="Times New Roman" w:hAnsi="Times New Roman" w:cs="Times New Roman"/>
          <w:sz w:val="24"/>
          <w:szCs w:val="24"/>
        </w:rPr>
        <w:t>s started to understand more about the material world. People continuously reach out to God and live conscientiously before him in the hope of being delivered from the results of fall.</w:t>
      </w:r>
    </w:p>
    <w:p w:rsidR="004700A9" w:rsidRDefault="00401ADB" w:rsidP="00562044">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We are exposed to examples of afterlife myths in movies and television, and books. For instance, the movie "Disney Pixar's Coco" explores the "land of the Dead," which can be attributed to the place where when people die, their afte</w:t>
      </w:r>
      <w:r>
        <w:rPr>
          <w:rFonts w:ascii="Times New Roman" w:hAnsi="Times New Roman" w:cs="Times New Roman"/>
          <w:sz w:val="24"/>
          <w:szCs w:val="24"/>
        </w:rPr>
        <w:t xml:space="preserve">rlife location and which the Mexicans refer it as "the final destination for spirits of the deceased." The museum of </w:t>
      </w:r>
      <w:r w:rsidR="00EE771B">
        <w:rPr>
          <w:rFonts w:ascii="Times New Roman" w:hAnsi="Times New Roman" w:cs="Times New Roman"/>
          <w:sz w:val="24"/>
          <w:szCs w:val="24"/>
        </w:rPr>
        <w:t>death</w:t>
      </w:r>
      <w:r>
        <w:rPr>
          <w:rFonts w:ascii="Times New Roman" w:hAnsi="Times New Roman" w:cs="Times New Roman"/>
          <w:sz w:val="24"/>
          <w:szCs w:val="24"/>
        </w:rPr>
        <w:t>, founded in 1995  by JD, Healy, and Cathee Shultz, opted to fill the void in death education and end their life's work.  Another exhi</w:t>
      </w:r>
      <w:r>
        <w:rPr>
          <w:rFonts w:ascii="Times New Roman" w:hAnsi="Times New Roman" w:cs="Times New Roman"/>
          <w:sz w:val="24"/>
          <w:szCs w:val="24"/>
        </w:rPr>
        <w:t xml:space="preserve">bit is located </w:t>
      </w:r>
      <w:r w:rsidR="004A2F0A">
        <w:rPr>
          <w:rFonts w:ascii="Times New Roman" w:hAnsi="Times New Roman" w:cs="Times New Roman"/>
          <w:sz w:val="24"/>
          <w:szCs w:val="24"/>
        </w:rPr>
        <w:t>in</w:t>
      </w:r>
      <w:r>
        <w:rPr>
          <w:rFonts w:ascii="Times New Roman" w:hAnsi="Times New Roman" w:cs="Times New Roman"/>
          <w:sz w:val="24"/>
          <w:szCs w:val="24"/>
        </w:rPr>
        <w:t xml:space="preserve"> West </w:t>
      </w:r>
      <w:r w:rsidR="004A2F0A">
        <w:rPr>
          <w:rFonts w:ascii="Times New Roman" w:hAnsi="Times New Roman" w:cs="Times New Roman"/>
          <w:sz w:val="24"/>
          <w:szCs w:val="24"/>
        </w:rPr>
        <w:t>Virginia</w:t>
      </w:r>
      <w:r>
        <w:rPr>
          <w:rFonts w:ascii="Times New Roman" w:hAnsi="Times New Roman" w:cs="Times New Roman"/>
          <w:sz w:val="24"/>
          <w:szCs w:val="24"/>
        </w:rPr>
        <w:t xml:space="preserve">, </w:t>
      </w:r>
      <w:r w:rsidR="00D52C42">
        <w:rPr>
          <w:rFonts w:ascii="Times New Roman" w:hAnsi="Times New Roman" w:cs="Times New Roman"/>
          <w:sz w:val="24"/>
          <w:szCs w:val="24"/>
        </w:rPr>
        <w:t xml:space="preserve">referred to as Archive of the Afterlife, and is famously known as the National Museum of the paranormal. It is filled with historical </w:t>
      </w:r>
      <w:r w:rsidR="00523D63">
        <w:rPr>
          <w:rFonts w:ascii="Times New Roman" w:hAnsi="Times New Roman" w:cs="Times New Roman"/>
          <w:sz w:val="24"/>
          <w:szCs w:val="24"/>
        </w:rPr>
        <w:t>artifacts</w:t>
      </w:r>
      <w:r w:rsidR="00D52C42">
        <w:rPr>
          <w:rFonts w:ascii="Times New Roman" w:hAnsi="Times New Roman" w:cs="Times New Roman"/>
          <w:sz w:val="24"/>
          <w:szCs w:val="24"/>
        </w:rPr>
        <w:t xml:space="preserve"> that</w:t>
      </w:r>
      <w:r w:rsidR="00523D63">
        <w:rPr>
          <w:rFonts w:ascii="Times New Roman" w:hAnsi="Times New Roman" w:cs="Times New Roman"/>
          <w:sz w:val="24"/>
          <w:szCs w:val="24"/>
        </w:rPr>
        <w:t xml:space="preserve">, on some occasions, are known to be haunted or cursed. On their website, they suggest that the majority of the room is filled with supposedly very haunted materials and items collected from residential paranormal cases and collected from here and there. </w:t>
      </w:r>
      <w:r w:rsidR="001717F9">
        <w:rPr>
          <w:rFonts w:ascii="Times New Roman" w:hAnsi="Times New Roman" w:cs="Times New Roman"/>
          <w:sz w:val="24"/>
          <w:szCs w:val="24"/>
        </w:rPr>
        <w:t xml:space="preserve">The bible itself may act as an </w:t>
      </w:r>
      <w:r w:rsidR="002B18EB">
        <w:rPr>
          <w:rFonts w:ascii="Times New Roman" w:hAnsi="Times New Roman" w:cs="Times New Roman"/>
          <w:sz w:val="24"/>
          <w:szCs w:val="24"/>
        </w:rPr>
        <w:t>artifact</w:t>
      </w:r>
      <w:r w:rsidR="001717F9">
        <w:rPr>
          <w:rFonts w:ascii="Times New Roman" w:hAnsi="Times New Roman" w:cs="Times New Roman"/>
          <w:sz w:val="24"/>
          <w:szCs w:val="24"/>
        </w:rPr>
        <w:t xml:space="preserve"> since some of the</w:t>
      </w:r>
      <w:r w:rsidR="00523D63">
        <w:rPr>
          <w:rFonts w:ascii="Times New Roman" w:hAnsi="Times New Roman" w:cs="Times New Roman"/>
          <w:sz w:val="24"/>
          <w:szCs w:val="24"/>
        </w:rPr>
        <w:t xml:space="preserve"> materials explain the idea of the afterlife since </w:t>
      </w:r>
      <w:r w:rsidR="001717F9">
        <w:rPr>
          <w:rFonts w:ascii="Times New Roman" w:hAnsi="Times New Roman" w:cs="Times New Roman"/>
          <w:sz w:val="24"/>
          <w:szCs w:val="24"/>
        </w:rPr>
        <w:t>i</w:t>
      </w:r>
      <w:r w:rsidR="00523D63">
        <w:rPr>
          <w:rFonts w:ascii="Times New Roman" w:hAnsi="Times New Roman" w:cs="Times New Roman"/>
          <w:sz w:val="24"/>
          <w:szCs w:val="24"/>
        </w:rPr>
        <w:t xml:space="preserve">t narrates about the myth of Heaven and hell with the symbols such as angle to offer a guide to Heaven, a boat an illustration to cross the other side of life which is the afterlife. </w:t>
      </w:r>
      <w:r w:rsidR="004E64F1">
        <w:rPr>
          <w:rFonts w:ascii="Times New Roman" w:hAnsi="Times New Roman" w:cs="Times New Roman"/>
          <w:sz w:val="24"/>
          <w:szCs w:val="24"/>
        </w:rPr>
        <w:t xml:space="preserve">Most of the Egyptians, as well as Asians, illustrate acts and images depicting </w:t>
      </w:r>
      <w:r w:rsidR="00EE771B">
        <w:rPr>
          <w:rFonts w:ascii="Times New Roman" w:hAnsi="Times New Roman" w:cs="Times New Roman"/>
          <w:sz w:val="24"/>
          <w:szCs w:val="24"/>
        </w:rPr>
        <w:t>death</w:t>
      </w:r>
      <w:r w:rsidR="004E64F1">
        <w:rPr>
          <w:rFonts w:ascii="Times New Roman" w:hAnsi="Times New Roman" w:cs="Times New Roman"/>
          <w:sz w:val="24"/>
          <w:szCs w:val="24"/>
        </w:rPr>
        <w:t xml:space="preserve">. </w:t>
      </w:r>
      <w:r w:rsidR="001717F9">
        <w:rPr>
          <w:rFonts w:ascii="Times New Roman" w:hAnsi="Times New Roman" w:cs="Times New Roman"/>
          <w:sz w:val="24"/>
          <w:szCs w:val="24"/>
        </w:rPr>
        <w:t xml:space="preserve"> The same occurrence of what happens once an </w:t>
      </w:r>
      <w:r w:rsidR="00D955EF">
        <w:rPr>
          <w:rFonts w:ascii="Times New Roman" w:hAnsi="Times New Roman" w:cs="Times New Roman"/>
          <w:sz w:val="24"/>
          <w:szCs w:val="24"/>
        </w:rPr>
        <w:t>individual die</w:t>
      </w:r>
      <w:r w:rsidR="001717F9">
        <w:rPr>
          <w:rFonts w:ascii="Times New Roman" w:hAnsi="Times New Roman" w:cs="Times New Roman"/>
          <w:sz w:val="24"/>
          <w:szCs w:val="24"/>
        </w:rPr>
        <w:t xml:space="preserve"> is not understandable in any human </w:t>
      </w:r>
      <w:r w:rsidR="006C6EEC">
        <w:rPr>
          <w:rFonts w:ascii="Times New Roman" w:hAnsi="Times New Roman" w:cs="Times New Roman"/>
          <w:sz w:val="24"/>
          <w:szCs w:val="24"/>
        </w:rPr>
        <w:t>explanations</w:t>
      </w:r>
      <w:r w:rsidR="001717F9">
        <w:rPr>
          <w:rFonts w:ascii="Times New Roman" w:hAnsi="Times New Roman" w:cs="Times New Roman"/>
          <w:sz w:val="24"/>
          <w:szCs w:val="24"/>
        </w:rPr>
        <w:t xml:space="preserve">. Such represents one the most unsolved, and problems will never be solved mysteries. Also, the post-existence faith </w:t>
      </w:r>
      <w:r w:rsidR="006C6EEC">
        <w:rPr>
          <w:rFonts w:ascii="Times New Roman" w:hAnsi="Times New Roman" w:cs="Times New Roman"/>
          <w:sz w:val="24"/>
          <w:szCs w:val="24"/>
        </w:rPr>
        <w:t xml:space="preserve">grants mankind hopes and relief, mainly when conversing about </w:t>
      </w:r>
      <w:r w:rsidR="00EE771B">
        <w:rPr>
          <w:rFonts w:ascii="Times New Roman" w:hAnsi="Times New Roman" w:cs="Times New Roman"/>
          <w:sz w:val="24"/>
          <w:szCs w:val="24"/>
        </w:rPr>
        <w:t>death</w:t>
      </w:r>
      <w:r w:rsidR="006C6EEC">
        <w:rPr>
          <w:rFonts w:ascii="Times New Roman" w:hAnsi="Times New Roman" w:cs="Times New Roman"/>
          <w:sz w:val="24"/>
          <w:szCs w:val="24"/>
        </w:rPr>
        <w:t xml:space="preserve"> issues. One specific research suggests that "people have a greater ability to consciously accept the inevitability of death are less afraid of it."</w:t>
      </w:r>
      <w:r>
        <w:rPr>
          <w:rFonts w:ascii="Times New Roman" w:hAnsi="Times New Roman" w:cs="Times New Roman"/>
          <w:sz w:val="24"/>
          <w:szCs w:val="24"/>
        </w:rPr>
        <w:t xml:space="preserve"> </w:t>
      </w:r>
    </w:p>
    <w:p w:rsidR="00980770" w:rsidRDefault="00401ADB" w:rsidP="00562044">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people's way of life and their moral behaviors can be considered as having a firm belief that there is life after </w:t>
      </w:r>
      <w:r w:rsidR="00EE771B">
        <w:rPr>
          <w:rFonts w:ascii="Times New Roman" w:hAnsi="Times New Roman" w:cs="Times New Roman"/>
          <w:sz w:val="24"/>
          <w:szCs w:val="24"/>
        </w:rPr>
        <w:t>death</w:t>
      </w:r>
      <w:r>
        <w:rPr>
          <w:rFonts w:ascii="Times New Roman" w:hAnsi="Times New Roman" w:cs="Times New Roman"/>
          <w:sz w:val="24"/>
          <w:szCs w:val="24"/>
        </w:rPr>
        <w:t>. For instance, indulgence in the cultural "rituals"  and a Christian firm be</w:t>
      </w:r>
      <w:r>
        <w:rPr>
          <w:rFonts w:ascii="Times New Roman" w:hAnsi="Times New Roman" w:cs="Times New Roman"/>
          <w:sz w:val="24"/>
          <w:szCs w:val="24"/>
        </w:rPr>
        <w:t xml:space="preserve">lief that Heaven and hell prescribe to myths of the afterlife. The Biblical teachings state that people should live and act following good moral standards and avoid sinning so that they may go to Heaven. In the book </w:t>
      </w:r>
      <w:r w:rsidR="007C25B3">
        <w:rPr>
          <w:rFonts w:ascii="Times New Roman" w:hAnsi="Times New Roman" w:cs="Times New Roman"/>
          <w:sz w:val="24"/>
          <w:szCs w:val="24"/>
        </w:rPr>
        <w:t>Sapiens</w:t>
      </w:r>
      <w:r>
        <w:rPr>
          <w:rFonts w:ascii="Times New Roman" w:hAnsi="Times New Roman" w:cs="Times New Roman"/>
          <w:sz w:val="24"/>
          <w:szCs w:val="24"/>
        </w:rPr>
        <w:t xml:space="preserve">, Harari conversing </w:t>
      </w:r>
      <w:r w:rsidR="007C25B3">
        <w:rPr>
          <w:rFonts w:ascii="Times New Roman" w:hAnsi="Times New Roman" w:cs="Times New Roman"/>
          <w:sz w:val="24"/>
          <w:szCs w:val="24"/>
        </w:rPr>
        <w:t>about</w:t>
      </w:r>
      <w:r>
        <w:rPr>
          <w:rFonts w:ascii="Times New Roman" w:hAnsi="Times New Roman" w:cs="Times New Roman"/>
          <w:sz w:val="24"/>
          <w:szCs w:val="24"/>
        </w:rPr>
        <w:t xml:space="preserve"> the leg</w:t>
      </w:r>
      <w:r>
        <w:rPr>
          <w:rFonts w:ascii="Times New Roman" w:hAnsi="Times New Roman" w:cs="Times New Roman"/>
          <w:sz w:val="24"/>
          <w:szCs w:val="24"/>
        </w:rPr>
        <w:t xml:space="preserve">end of Peugeot, states that human beings tend to exist like they are in dual reality since they tend to believe in aspects they cannot see such as rivers, trees, and animals </w:t>
      </w:r>
      <w:r w:rsidR="007C25B3">
        <w:rPr>
          <w:rFonts w:ascii="Times New Roman" w:hAnsi="Times New Roman" w:cs="Times New Roman"/>
          <w:sz w:val="24"/>
          <w:szCs w:val="24"/>
        </w:rPr>
        <w:t xml:space="preserve">but tend to be stuck into intangible and feel that unknown and unseen bases off of fictional tales. </w:t>
      </w:r>
    </w:p>
    <w:p w:rsidR="00003CBA" w:rsidRDefault="00401ADB" w:rsidP="00562044">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main obstacle to the belief about life after death is the destruction of the physical body</w:t>
      </w:r>
      <w:r w:rsidR="00094EE2">
        <w:rPr>
          <w:rFonts w:ascii="Times New Roman" w:hAnsi="Times New Roman" w:cs="Times New Roman"/>
          <w:sz w:val="24"/>
          <w:szCs w:val="24"/>
        </w:rPr>
        <w:t xml:space="preserve"> (</w:t>
      </w:r>
      <w:r w:rsidR="00094EE2" w:rsidRPr="007220C4">
        <w:rPr>
          <w:rFonts w:ascii="Times New Roman" w:eastAsia="Times New Roman" w:hAnsi="Times New Roman" w:cs="Times New Roman"/>
          <w:sz w:val="24"/>
          <w:szCs w:val="24"/>
          <w:lang w:eastAsia="en-GB"/>
        </w:rPr>
        <w:t>Olson &amp; Martin, 2015)</w:t>
      </w:r>
      <w:r>
        <w:rPr>
          <w:rFonts w:ascii="Times New Roman" w:hAnsi="Times New Roman" w:cs="Times New Roman"/>
          <w:sz w:val="24"/>
          <w:szCs w:val="24"/>
        </w:rPr>
        <w:t xml:space="preserve">. Examining what occurs at the grave when an </w:t>
      </w:r>
      <w:r w:rsidR="00B2575C">
        <w:rPr>
          <w:rFonts w:ascii="Times New Roman" w:hAnsi="Times New Roman" w:cs="Times New Roman"/>
          <w:sz w:val="24"/>
          <w:szCs w:val="24"/>
        </w:rPr>
        <w:t>individual die</w:t>
      </w:r>
      <w:r>
        <w:rPr>
          <w:rFonts w:ascii="Times New Roman" w:hAnsi="Times New Roman" w:cs="Times New Roman"/>
          <w:sz w:val="24"/>
          <w:szCs w:val="24"/>
        </w:rPr>
        <w:t xml:space="preserve">s </w:t>
      </w:r>
      <w:r w:rsidR="00B2575C">
        <w:rPr>
          <w:rFonts w:ascii="Times New Roman" w:hAnsi="Times New Roman" w:cs="Times New Roman"/>
          <w:sz w:val="24"/>
          <w:szCs w:val="24"/>
        </w:rPr>
        <w:t xml:space="preserve">after sometimes would generally erode belief that there is life after death. The grave events that the human body decays and dissolution once death strikes mean that no human effort can undertake anything more than the decay process. Although the process may be </w:t>
      </w:r>
      <w:r w:rsidR="006725FF">
        <w:rPr>
          <w:rFonts w:ascii="Times New Roman" w:hAnsi="Times New Roman" w:cs="Times New Roman"/>
          <w:sz w:val="24"/>
          <w:szCs w:val="24"/>
        </w:rPr>
        <w:t xml:space="preserve">faster or slower at the end of it all, there is nothing for human physical characteristics or even psychological state would survive, including the bones or the fossils. This would mean that human beings would be destroyed rather than the belief about life after death since the remains would decay to the point where one can not easily be recognized whatsoever. </w:t>
      </w:r>
      <w:r w:rsidR="00DF0D32">
        <w:rPr>
          <w:rFonts w:ascii="Times New Roman" w:hAnsi="Times New Roman" w:cs="Times New Roman"/>
          <w:sz w:val="24"/>
          <w:szCs w:val="24"/>
        </w:rPr>
        <w:t xml:space="preserve">Therefore, several questions would </w:t>
      </w:r>
      <w:r w:rsidR="005B2FCE">
        <w:rPr>
          <w:rFonts w:ascii="Times New Roman" w:hAnsi="Times New Roman" w:cs="Times New Roman"/>
          <w:sz w:val="24"/>
          <w:szCs w:val="24"/>
        </w:rPr>
        <w:t>arise</w:t>
      </w:r>
      <w:r w:rsidR="00DF0D32">
        <w:rPr>
          <w:rFonts w:ascii="Times New Roman" w:hAnsi="Times New Roman" w:cs="Times New Roman"/>
          <w:sz w:val="24"/>
          <w:szCs w:val="24"/>
        </w:rPr>
        <w:t xml:space="preserve">; how could there possibly be life after death? How could you exist after being destroyed? </w:t>
      </w:r>
      <w:r w:rsidR="005B2FCE">
        <w:rPr>
          <w:rFonts w:ascii="Times New Roman" w:hAnsi="Times New Roman" w:cs="Times New Roman"/>
          <w:sz w:val="24"/>
          <w:szCs w:val="24"/>
        </w:rPr>
        <w:t xml:space="preserve">One possible description to respond to the questions is that people are not eliminated. Still, they are spared the devastation of the grave and whatever takes place to people when they die is radically </w:t>
      </w:r>
      <w:r w:rsidR="00F336FD">
        <w:rPr>
          <w:rFonts w:ascii="Times New Roman" w:hAnsi="Times New Roman" w:cs="Times New Roman"/>
          <w:sz w:val="24"/>
          <w:szCs w:val="24"/>
        </w:rPr>
        <w:t xml:space="preserve">different from the occurrence of a sandcastle in the waves. </w:t>
      </w:r>
      <w:r w:rsidR="00A30C36">
        <w:rPr>
          <w:rFonts w:ascii="Times New Roman" w:eastAsia="Times New Roman" w:hAnsi="Times New Roman" w:cs="Times New Roman"/>
          <w:sz w:val="24"/>
          <w:szCs w:val="24"/>
          <w:lang w:eastAsia="en-GB"/>
        </w:rPr>
        <w:t xml:space="preserve">According to </w:t>
      </w:r>
      <w:r w:rsidR="00A30C36" w:rsidRPr="007220C4">
        <w:rPr>
          <w:rFonts w:ascii="Times New Roman" w:eastAsia="Times New Roman" w:hAnsi="Times New Roman" w:cs="Times New Roman"/>
          <w:sz w:val="24"/>
          <w:szCs w:val="24"/>
          <w:lang w:eastAsia="en-GB"/>
        </w:rPr>
        <w:t>Olson</w:t>
      </w:r>
      <w:r w:rsidR="00A30C36">
        <w:rPr>
          <w:rFonts w:ascii="Times New Roman" w:eastAsia="Times New Roman" w:hAnsi="Times New Roman" w:cs="Times New Roman"/>
          <w:sz w:val="24"/>
          <w:szCs w:val="24"/>
          <w:lang w:eastAsia="en-GB"/>
        </w:rPr>
        <w:t xml:space="preserve"> </w:t>
      </w:r>
      <w:r w:rsidR="00A30C36" w:rsidRPr="007220C4">
        <w:rPr>
          <w:rFonts w:ascii="Times New Roman" w:eastAsia="Times New Roman" w:hAnsi="Times New Roman" w:cs="Times New Roman"/>
          <w:sz w:val="24"/>
          <w:szCs w:val="24"/>
          <w:lang w:eastAsia="en-GB"/>
        </w:rPr>
        <w:t>&amp; Martin</w:t>
      </w:r>
      <w:r w:rsidR="00A30C36">
        <w:rPr>
          <w:rFonts w:ascii="Times New Roman" w:eastAsia="Times New Roman" w:hAnsi="Times New Roman" w:cs="Times New Roman"/>
          <w:sz w:val="24"/>
          <w:szCs w:val="24"/>
          <w:lang w:eastAsia="en-GB"/>
        </w:rPr>
        <w:t xml:space="preserve"> </w:t>
      </w:r>
      <w:r w:rsidR="00A30C36" w:rsidRPr="007220C4">
        <w:rPr>
          <w:rFonts w:ascii="Times New Roman" w:eastAsia="Times New Roman" w:hAnsi="Times New Roman" w:cs="Times New Roman"/>
          <w:sz w:val="24"/>
          <w:szCs w:val="24"/>
          <w:lang w:eastAsia="en-GB"/>
        </w:rPr>
        <w:t>(2015)</w:t>
      </w:r>
      <w:r w:rsidR="00A30C36">
        <w:rPr>
          <w:rFonts w:ascii="Times New Roman" w:eastAsia="Times New Roman" w:hAnsi="Times New Roman" w:cs="Times New Roman"/>
          <w:sz w:val="24"/>
          <w:szCs w:val="24"/>
          <w:lang w:eastAsia="en-GB"/>
        </w:rPr>
        <w:t>, death is simply an illusion that preserves people once they die and not destroyed. The events at the grave are not an illusion, and people are like sandcastles in the waves</w:t>
      </w:r>
      <w:r w:rsidR="00B05FD5">
        <w:rPr>
          <w:rFonts w:ascii="Times New Roman" w:eastAsia="Times New Roman" w:hAnsi="Times New Roman" w:cs="Times New Roman"/>
          <w:sz w:val="24"/>
          <w:szCs w:val="24"/>
          <w:lang w:eastAsia="en-GB"/>
        </w:rPr>
        <w:t xml:space="preserve">, and such should not be perceived as an ending since God can quickly restore the dead to a living being. </w:t>
      </w:r>
    </w:p>
    <w:p w:rsidR="00E43749" w:rsidRPr="00FB060B" w:rsidRDefault="00401ADB" w:rsidP="00562044">
      <w:pPr>
        <w:spacing w:before="240" w:after="0" w:line="480" w:lineRule="auto"/>
        <w:jc w:val="center"/>
        <w:rPr>
          <w:rFonts w:ascii="Times New Roman" w:hAnsi="Times New Roman" w:cs="Times New Roman"/>
          <w:b/>
          <w:sz w:val="24"/>
          <w:szCs w:val="24"/>
        </w:rPr>
      </w:pPr>
      <w:r w:rsidRPr="00FB060B">
        <w:rPr>
          <w:rFonts w:ascii="Times New Roman" w:hAnsi="Times New Roman" w:cs="Times New Roman"/>
          <w:b/>
          <w:sz w:val="24"/>
          <w:szCs w:val="24"/>
        </w:rPr>
        <w:t>C</w:t>
      </w:r>
      <w:r w:rsidR="00F21764" w:rsidRPr="00FB060B">
        <w:rPr>
          <w:rFonts w:ascii="Times New Roman" w:hAnsi="Times New Roman" w:cs="Times New Roman"/>
          <w:b/>
          <w:sz w:val="24"/>
          <w:szCs w:val="24"/>
        </w:rPr>
        <w:t>onclusion</w:t>
      </w:r>
    </w:p>
    <w:p w:rsidR="007220C4" w:rsidRDefault="00401ADB" w:rsidP="00562044">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Myths and stories try to suggest that there is an afterlife when people pass on. Not all tales are true, as some are passed on to make a </w:t>
      </w:r>
      <w:r>
        <w:rPr>
          <w:rFonts w:ascii="Times New Roman" w:hAnsi="Times New Roman" w:cs="Times New Roman"/>
          <w:sz w:val="24"/>
          <w:szCs w:val="24"/>
        </w:rPr>
        <w:t xml:space="preserve">point while others have some degree of truth. Scheffler narrates that people believe that there is life after </w:t>
      </w:r>
      <w:r w:rsidR="00EE771B">
        <w:rPr>
          <w:rFonts w:ascii="Times New Roman" w:hAnsi="Times New Roman" w:cs="Times New Roman"/>
          <w:sz w:val="24"/>
          <w:szCs w:val="24"/>
        </w:rPr>
        <w:t>death</w:t>
      </w:r>
      <w:r>
        <w:rPr>
          <w:rFonts w:ascii="Times New Roman" w:hAnsi="Times New Roman" w:cs="Times New Roman"/>
          <w:sz w:val="24"/>
          <w:szCs w:val="24"/>
        </w:rPr>
        <w:t xml:space="preserve"> and hence live in good moral standings and value what they undertake while living on earth. Keith and Michael write against the afterlife my</w:t>
      </w:r>
      <w:r>
        <w:rPr>
          <w:rFonts w:ascii="Times New Roman" w:hAnsi="Times New Roman" w:cs="Times New Roman"/>
          <w:sz w:val="24"/>
          <w:szCs w:val="24"/>
        </w:rPr>
        <w:t xml:space="preserve">ths since they </w:t>
      </w:r>
      <w:r w:rsidR="00980770">
        <w:rPr>
          <w:rFonts w:ascii="Times New Roman" w:hAnsi="Times New Roman" w:cs="Times New Roman"/>
          <w:sz w:val="24"/>
          <w:szCs w:val="24"/>
        </w:rPr>
        <w:t>are</w:t>
      </w:r>
      <w:r>
        <w:rPr>
          <w:rFonts w:ascii="Times New Roman" w:hAnsi="Times New Roman" w:cs="Times New Roman"/>
          <w:sz w:val="24"/>
          <w:szCs w:val="24"/>
        </w:rPr>
        <w:t xml:space="preserve"> usually another new life after </w:t>
      </w:r>
      <w:r w:rsidR="00EE771B">
        <w:rPr>
          <w:rFonts w:ascii="Times New Roman" w:hAnsi="Times New Roman" w:cs="Times New Roman"/>
          <w:sz w:val="24"/>
          <w:szCs w:val="24"/>
        </w:rPr>
        <w:t>death</w:t>
      </w:r>
      <w:r>
        <w:rPr>
          <w:rFonts w:ascii="Times New Roman" w:hAnsi="Times New Roman" w:cs="Times New Roman"/>
          <w:sz w:val="24"/>
          <w:szCs w:val="24"/>
        </w:rPr>
        <w:t xml:space="preserve">.  Novak's findings that there exist heaven and hell beliefs, if not actual, are partially factual. The film "after life" contains fallacies that are not true since the living and the </w:t>
      </w:r>
      <w:r w:rsidR="00EE771B">
        <w:rPr>
          <w:rFonts w:ascii="Times New Roman" w:hAnsi="Times New Roman" w:cs="Times New Roman"/>
          <w:sz w:val="24"/>
          <w:szCs w:val="24"/>
        </w:rPr>
        <w:t>death</w:t>
      </w:r>
      <w:r>
        <w:rPr>
          <w:rFonts w:ascii="Times New Roman" w:hAnsi="Times New Roman" w:cs="Times New Roman"/>
          <w:sz w:val="24"/>
          <w:szCs w:val="24"/>
        </w:rPr>
        <w:t xml:space="preserve"> cannot have</w:t>
      </w:r>
      <w:r>
        <w:rPr>
          <w:rFonts w:ascii="Times New Roman" w:hAnsi="Times New Roman" w:cs="Times New Roman"/>
          <w:sz w:val="24"/>
          <w:szCs w:val="24"/>
        </w:rPr>
        <w:t xml:space="preserve"> a conversation.  Moody's assertions offer some truth on the near-death experience since people experience another more beautiful world as proclaimed in Biblical teachings. There is some level of reality on most myths ranging from biblical stories of creat</w:t>
      </w:r>
      <w:r>
        <w:rPr>
          <w:rFonts w:ascii="Times New Roman" w:hAnsi="Times New Roman" w:cs="Times New Roman"/>
          <w:sz w:val="24"/>
          <w:szCs w:val="24"/>
        </w:rPr>
        <w:t xml:space="preserve">ion, the fall of man, and how </w:t>
      </w:r>
      <w:r w:rsidR="00EE771B">
        <w:rPr>
          <w:rFonts w:ascii="Times New Roman" w:hAnsi="Times New Roman" w:cs="Times New Roman"/>
          <w:sz w:val="24"/>
          <w:szCs w:val="24"/>
        </w:rPr>
        <w:t>death</w:t>
      </w:r>
      <w:r>
        <w:rPr>
          <w:rFonts w:ascii="Times New Roman" w:hAnsi="Times New Roman" w:cs="Times New Roman"/>
          <w:sz w:val="24"/>
          <w:szCs w:val="24"/>
        </w:rPr>
        <w:t xml:space="preserve"> came to be in the world to the ritual teachings and some studies.</w:t>
      </w:r>
    </w:p>
    <w:p w:rsidR="007220C4" w:rsidRDefault="00401ADB" w:rsidP="00562044">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people should live in good moral standing and value what they put in their daily lives. There exists no clarity regarding </w:t>
      </w:r>
      <w:r w:rsidR="00EE771B">
        <w:rPr>
          <w:rFonts w:ascii="Times New Roman" w:hAnsi="Times New Roman" w:cs="Times New Roman"/>
          <w:sz w:val="24"/>
          <w:szCs w:val="24"/>
        </w:rPr>
        <w:t>death</w:t>
      </w:r>
      <w:r>
        <w:rPr>
          <w:rFonts w:ascii="Times New Roman" w:hAnsi="Times New Roman" w:cs="Times New Roman"/>
          <w:sz w:val="24"/>
          <w:szCs w:val="24"/>
        </w:rPr>
        <w:t xml:space="preserve"> and the life</w:t>
      </w:r>
      <w:r>
        <w:rPr>
          <w:rFonts w:ascii="Times New Roman" w:hAnsi="Times New Roman" w:cs="Times New Roman"/>
          <w:sz w:val="24"/>
          <w:szCs w:val="24"/>
        </w:rPr>
        <w:t xml:space="preserve"> after </w:t>
      </w:r>
      <w:r w:rsidR="00EE771B">
        <w:rPr>
          <w:rFonts w:ascii="Times New Roman" w:hAnsi="Times New Roman" w:cs="Times New Roman"/>
          <w:sz w:val="24"/>
          <w:szCs w:val="24"/>
        </w:rPr>
        <w:t>death</w:t>
      </w:r>
      <w:r>
        <w:rPr>
          <w:rFonts w:ascii="Times New Roman" w:hAnsi="Times New Roman" w:cs="Times New Roman"/>
          <w:sz w:val="24"/>
          <w:szCs w:val="24"/>
        </w:rPr>
        <w:t xml:space="preserve"> looks like.</w:t>
      </w:r>
      <w:r w:rsidR="008826AE">
        <w:rPr>
          <w:rFonts w:ascii="Times New Roman" w:hAnsi="Times New Roman" w:cs="Times New Roman"/>
          <w:sz w:val="24"/>
          <w:szCs w:val="24"/>
        </w:rPr>
        <w:t xml:space="preserve"> The events in the grave need to be evaluated as preserving the human beings rather than the destructions</w:t>
      </w:r>
      <w:r w:rsidR="004D069E">
        <w:rPr>
          <w:rFonts w:ascii="Times New Roman" w:hAnsi="Times New Roman" w:cs="Times New Roman"/>
          <w:sz w:val="24"/>
          <w:szCs w:val="24"/>
        </w:rPr>
        <w:t xml:space="preserve"> as God can restore the dead to life. </w:t>
      </w:r>
    </w:p>
    <w:p w:rsidR="008826AE" w:rsidRDefault="008826AE" w:rsidP="00562044">
      <w:pPr>
        <w:spacing w:before="240" w:after="0" w:line="480" w:lineRule="auto"/>
        <w:ind w:firstLine="720"/>
        <w:jc w:val="both"/>
        <w:rPr>
          <w:rFonts w:ascii="Times New Roman" w:hAnsi="Times New Roman" w:cs="Times New Roman"/>
          <w:sz w:val="24"/>
          <w:szCs w:val="24"/>
        </w:rPr>
      </w:pPr>
    </w:p>
    <w:p w:rsidR="007F547B" w:rsidRDefault="007F547B" w:rsidP="00562044">
      <w:pPr>
        <w:spacing w:before="240" w:after="0" w:line="480" w:lineRule="auto"/>
        <w:ind w:firstLine="720"/>
        <w:jc w:val="both"/>
        <w:rPr>
          <w:rFonts w:ascii="Times New Roman" w:hAnsi="Times New Roman" w:cs="Times New Roman"/>
          <w:sz w:val="24"/>
          <w:szCs w:val="24"/>
        </w:rPr>
      </w:pPr>
    </w:p>
    <w:p w:rsidR="008826AE" w:rsidRDefault="008826AE" w:rsidP="00562044">
      <w:pPr>
        <w:spacing w:before="240" w:after="0" w:line="480" w:lineRule="auto"/>
        <w:ind w:firstLine="720"/>
        <w:jc w:val="both"/>
        <w:rPr>
          <w:rFonts w:ascii="Times New Roman" w:hAnsi="Times New Roman" w:cs="Times New Roman"/>
          <w:sz w:val="24"/>
          <w:szCs w:val="24"/>
        </w:rPr>
      </w:pPr>
    </w:p>
    <w:p w:rsidR="008826AE" w:rsidRDefault="008826AE" w:rsidP="00562044">
      <w:pPr>
        <w:spacing w:before="240" w:after="0" w:line="480" w:lineRule="auto"/>
        <w:ind w:firstLine="720"/>
        <w:jc w:val="both"/>
        <w:rPr>
          <w:rFonts w:ascii="Times New Roman" w:hAnsi="Times New Roman" w:cs="Times New Roman"/>
          <w:sz w:val="24"/>
          <w:szCs w:val="24"/>
        </w:rPr>
      </w:pPr>
    </w:p>
    <w:p w:rsidR="00562044" w:rsidRDefault="00562044" w:rsidP="00562044">
      <w:pPr>
        <w:spacing w:before="240" w:after="0" w:line="480" w:lineRule="auto"/>
        <w:jc w:val="center"/>
        <w:rPr>
          <w:rFonts w:ascii="Times New Roman" w:hAnsi="Times New Roman" w:cs="Times New Roman"/>
          <w:b/>
          <w:sz w:val="24"/>
          <w:szCs w:val="24"/>
        </w:rPr>
      </w:pPr>
    </w:p>
    <w:p w:rsidR="00562044" w:rsidRDefault="00562044" w:rsidP="00562044">
      <w:pPr>
        <w:spacing w:before="240" w:after="0" w:line="480" w:lineRule="auto"/>
        <w:jc w:val="center"/>
        <w:rPr>
          <w:rFonts w:ascii="Times New Roman" w:hAnsi="Times New Roman" w:cs="Times New Roman"/>
          <w:b/>
          <w:sz w:val="24"/>
          <w:szCs w:val="24"/>
        </w:rPr>
      </w:pPr>
    </w:p>
    <w:p w:rsidR="00562044" w:rsidRDefault="00562044" w:rsidP="00562044">
      <w:pPr>
        <w:spacing w:before="240" w:after="0" w:line="480" w:lineRule="auto"/>
        <w:jc w:val="center"/>
        <w:rPr>
          <w:rFonts w:ascii="Times New Roman" w:hAnsi="Times New Roman" w:cs="Times New Roman"/>
          <w:b/>
          <w:sz w:val="24"/>
          <w:szCs w:val="24"/>
        </w:rPr>
      </w:pPr>
    </w:p>
    <w:p w:rsidR="00E43749" w:rsidRPr="003A408C" w:rsidRDefault="00401ADB" w:rsidP="00562044">
      <w:pPr>
        <w:spacing w:before="240" w:after="0" w:line="480" w:lineRule="auto"/>
        <w:jc w:val="center"/>
        <w:rPr>
          <w:rFonts w:ascii="Times New Roman" w:hAnsi="Times New Roman" w:cs="Times New Roman"/>
          <w:b/>
          <w:sz w:val="24"/>
          <w:szCs w:val="24"/>
        </w:rPr>
      </w:pPr>
      <w:r w:rsidRPr="003A408C">
        <w:rPr>
          <w:rFonts w:ascii="Times New Roman" w:hAnsi="Times New Roman" w:cs="Times New Roman"/>
          <w:b/>
          <w:sz w:val="24"/>
          <w:szCs w:val="24"/>
        </w:rPr>
        <w:t>References</w:t>
      </w:r>
    </w:p>
    <w:p w:rsidR="009700FC" w:rsidRDefault="00401ADB" w:rsidP="00562044">
      <w:pPr>
        <w:pStyle w:val="NormalWeb"/>
        <w:spacing w:before="240" w:beforeAutospacing="0" w:after="0" w:afterAutospacing="0" w:line="480" w:lineRule="auto"/>
        <w:ind w:left="720" w:hanging="720"/>
        <w:jc w:val="both"/>
        <w:rPr>
          <w:color w:val="0E101A"/>
        </w:rPr>
      </w:pPr>
      <w:hyperlink r:id="rId6" w:tgtFrame="_blank" w:history="1">
        <w:r w:rsidRPr="00F31047">
          <w:rPr>
            <w:rStyle w:val="Hyperlink"/>
            <w:color w:val="000000" w:themeColor="text1"/>
          </w:rPr>
          <w:t>"After. Life"</w:t>
        </w:r>
      </w:hyperlink>
      <w:r w:rsidRPr="00DD394A">
        <w:rPr>
          <w:color w:val="0E101A"/>
        </w:rPr>
        <w:t>. Retrieved 2013-11-23.</w:t>
      </w:r>
    </w:p>
    <w:p w:rsidR="009700FC" w:rsidRPr="00DD394A" w:rsidRDefault="00401ADB" w:rsidP="00562044">
      <w:pPr>
        <w:pStyle w:val="NormalWeb"/>
        <w:spacing w:before="240" w:beforeAutospacing="0" w:after="0" w:afterAutospacing="0" w:line="480" w:lineRule="auto"/>
        <w:ind w:left="720" w:hanging="720"/>
        <w:jc w:val="both"/>
        <w:rPr>
          <w:color w:val="0E101A"/>
        </w:rPr>
      </w:pPr>
      <w:r w:rsidRPr="00DD394A">
        <w:rPr>
          <w:color w:val="0E101A"/>
        </w:rPr>
        <w:t>Keith Augustine &amp; Michael Martin (eds.), </w:t>
      </w:r>
      <w:hyperlink r:id="rId7" w:tgtFrame="_blank" w:history="1">
        <w:r w:rsidRPr="00DD394A">
          <w:rPr>
            <w:rStyle w:val="Emphasis"/>
            <w:color w:val="0E101A"/>
          </w:rPr>
          <w:t>The Myth of an Afterlif</w:t>
        </w:r>
        <w:r w:rsidRPr="00DD394A">
          <w:rPr>
            <w:rStyle w:val="Emphasis"/>
            <w:color w:val="0E101A"/>
          </w:rPr>
          <w:t>e: The Case against Life After Death</w:t>
        </w:r>
      </w:hyperlink>
      <w:r w:rsidRPr="00DD394A">
        <w:rPr>
          <w:color w:val="0E101A"/>
        </w:rPr>
        <w:t>. Rowman &amp; Littlefield. pp. 529-569 (2015)</w:t>
      </w:r>
    </w:p>
    <w:p w:rsidR="009700FC" w:rsidRPr="00DD394A" w:rsidRDefault="00401ADB" w:rsidP="00562044">
      <w:pPr>
        <w:pStyle w:val="NormalWeb"/>
        <w:spacing w:before="240" w:beforeAutospacing="0" w:after="0" w:afterAutospacing="0" w:line="480" w:lineRule="auto"/>
        <w:ind w:left="720" w:hanging="720"/>
        <w:jc w:val="both"/>
        <w:rPr>
          <w:color w:val="0E101A"/>
        </w:rPr>
      </w:pPr>
      <w:r w:rsidRPr="00DD394A">
        <w:rPr>
          <w:color w:val="0E101A"/>
        </w:rPr>
        <w:t>Moody, Raymond A. </w:t>
      </w:r>
      <w:r w:rsidRPr="00DD394A">
        <w:rPr>
          <w:rStyle w:val="Emphasis"/>
          <w:color w:val="0E101A"/>
        </w:rPr>
        <w:t>Life afterlife</w:t>
      </w:r>
      <w:r w:rsidRPr="00DD394A">
        <w:rPr>
          <w:color w:val="0E101A"/>
        </w:rPr>
        <w:t>. Random House, 2001.</w:t>
      </w:r>
    </w:p>
    <w:p w:rsidR="009700FC" w:rsidRDefault="00401ADB" w:rsidP="00562044">
      <w:pPr>
        <w:pStyle w:val="NormalWeb"/>
        <w:spacing w:before="240" w:beforeAutospacing="0" w:after="0" w:afterAutospacing="0" w:line="480" w:lineRule="auto"/>
        <w:ind w:left="720" w:hanging="720"/>
        <w:jc w:val="both"/>
        <w:rPr>
          <w:color w:val="0E101A"/>
        </w:rPr>
      </w:pPr>
      <w:r w:rsidRPr="00DD394A">
        <w:rPr>
          <w:color w:val="0E101A"/>
        </w:rPr>
        <w:t>Novak, Peter. </w:t>
      </w:r>
      <w:r w:rsidRPr="00DD394A">
        <w:rPr>
          <w:rStyle w:val="Emphasis"/>
          <w:color w:val="0E101A"/>
        </w:rPr>
        <w:t>The division of consciousness: The secret afterlife of the human psyche</w:t>
      </w:r>
      <w:r w:rsidRPr="00DD394A">
        <w:rPr>
          <w:color w:val="0E101A"/>
        </w:rPr>
        <w:t>. Hampton Roads Publishing, 1997.</w:t>
      </w:r>
    </w:p>
    <w:p w:rsidR="009700FC" w:rsidRPr="00DD394A" w:rsidRDefault="00401ADB" w:rsidP="00562044">
      <w:pPr>
        <w:pStyle w:val="NormalWeb"/>
        <w:spacing w:before="240" w:beforeAutospacing="0" w:after="0" w:afterAutospacing="0" w:line="480" w:lineRule="auto"/>
        <w:ind w:left="720" w:hanging="720"/>
        <w:jc w:val="both"/>
        <w:rPr>
          <w:color w:val="0E101A"/>
        </w:rPr>
      </w:pPr>
      <w:r w:rsidRPr="007220C4">
        <w:rPr>
          <w:lang w:eastAsia="en-GB"/>
        </w:rPr>
        <w:t>Olso</w:t>
      </w:r>
      <w:r w:rsidRPr="007220C4">
        <w:rPr>
          <w:lang w:eastAsia="en-GB"/>
        </w:rPr>
        <w:t xml:space="preserve">n, E. T., &amp; Martin, I. M. (2015). Life after death and the devastation of the grave. </w:t>
      </w:r>
      <w:r w:rsidRPr="007220C4">
        <w:rPr>
          <w:i/>
          <w:iCs/>
          <w:lang w:eastAsia="en-GB"/>
        </w:rPr>
        <w:t>The myth of an afterlife: The case against life after death</w:t>
      </w:r>
      <w:r w:rsidRPr="007220C4">
        <w:rPr>
          <w:lang w:eastAsia="en-GB"/>
        </w:rPr>
        <w:t>.</w:t>
      </w:r>
    </w:p>
    <w:p w:rsidR="005D54CC" w:rsidRDefault="00401ADB" w:rsidP="00562044">
      <w:pPr>
        <w:pStyle w:val="NormalWeb"/>
        <w:spacing w:before="240" w:beforeAutospacing="0" w:after="0" w:afterAutospacing="0" w:line="480" w:lineRule="auto"/>
        <w:ind w:left="720" w:hanging="720"/>
        <w:jc w:val="both"/>
        <w:rPr>
          <w:color w:val="0E101A"/>
        </w:rPr>
      </w:pPr>
      <w:r w:rsidRPr="00DD394A">
        <w:rPr>
          <w:color w:val="0E101A"/>
        </w:rPr>
        <w:t>Scheffler, Samuel. </w:t>
      </w:r>
      <w:r w:rsidRPr="00DD394A">
        <w:rPr>
          <w:rStyle w:val="Emphasis"/>
          <w:color w:val="0E101A"/>
        </w:rPr>
        <w:t>Death and the Afterlife</w:t>
      </w:r>
      <w:r w:rsidRPr="00DD394A">
        <w:rPr>
          <w:color w:val="0E101A"/>
        </w:rPr>
        <w:t>. Oxford University Press, 2013.</w:t>
      </w:r>
    </w:p>
    <w:p w:rsidR="005D54CC" w:rsidRPr="005D54CC" w:rsidRDefault="00401ADB" w:rsidP="00562044">
      <w:pPr>
        <w:pStyle w:val="NormalWeb"/>
        <w:spacing w:before="240" w:beforeAutospacing="0" w:after="0" w:afterAutospacing="0" w:line="480" w:lineRule="auto"/>
        <w:ind w:left="720" w:hanging="720"/>
        <w:jc w:val="both"/>
        <w:rPr>
          <w:color w:val="0E101A"/>
        </w:rPr>
      </w:pPr>
      <w:r w:rsidRPr="005D54CC">
        <w:rPr>
          <w:lang w:eastAsia="en-GB"/>
        </w:rPr>
        <w:t>Sharp, S. (2019). Belief in life af</w:t>
      </w:r>
      <w:r w:rsidRPr="005D54CC">
        <w:rPr>
          <w:lang w:eastAsia="en-GB"/>
        </w:rPr>
        <w:t xml:space="preserve">ter death and attitudes toward voluntary euthanasia. </w:t>
      </w:r>
      <w:r w:rsidRPr="005D54CC">
        <w:rPr>
          <w:i/>
          <w:iCs/>
          <w:lang w:eastAsia="en-GB"/>
        </w:rPr>
        <w:t>OMEGA-Journal of Death and Dying</w:t>
      </w:r>
      <w:r w:rsidRPr="005D54CC">
        <w:rPr>
          <w:lang w:eastAsia="en-GB"/>
        </w:rPr>
        <w:t xml:space="preserve">, </w:t>
      </w:r>
      <w:r w:rsidRPr="005D54CC">
        <w:rPr>
          <w:i/>
          <w:iCs/>
          <w:lang w:eastAsia="en-GB"/>
        </w:rPr>
        <w:t>79</w:t>
      </w:r>
      <w:r w:rsidRPr="005D54CC">
        <w:rPr>
          <w:lang w:eastAsia="en-GB"/>
        </w:rPr>
        <w:t>(1), 72-89.</w:t>
      </w:r>
    </w:p>
    <w:p w:rsidR="005D54CC" w:rsidRPr="00DD394A" w:rsidRDefault="005D54CC" w:rsidP="00562044">
      <w:pPr>
        <w:pStyle w:val="NormalWeb"/>
        <w:spacing w:before="240" w:beforeAutospacing="0" w:after="0" w:afterAutospacing="0" w:line="480" w:lineRule="auto"/>
        <w:ind w:left="720" w:hanging="720"/>
        <w:jc w:val="both"/>
        <w:rPr>
          <w:color w:val="0E101A"/>
        </w:rPr>
      </w:pPr>
    </w:p>
    <w:p w:rsidR="00DC474E" w:rsidRPr="00950BE7" w:rsidRDefault="00DC474E" w:rsidP="00562044">
      <w:pPr>
        <w:spacing w:before="240" w:after="0" w:line="480" w:lineRule="auto"/>
        <w:jc w:val="both"/>
        <w:rPr>
          <w:rFonts w:ascii="Times New Roman" w:hAnsi="Times New Roman" w:cs="Times New Roman"/>
          <w:sz w:val="24"/>
          <w:szCs w:val="24"/>
        </w:rPr>
      </w:pPr>
    </w:p>
    <w:sectPr w:rsidR="00DC474E" w:rsidRPr="00950BE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ADB" w:rsidRDefault="00401ADB">
      <w:pPr>
        <w:spacing w:after="0" w:line="240" w:lineRule="auto"/>
      </w:pPr>
      <w:r>
        <w:separator/>
      </w:r>
    </w:p>
  </w:endnote>
  <w:endnote w:type="continuationSeparator" w:id="0">
    <w:p w:rsidR="00401ADB" w:rsidRDefault="0040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ADB" w:rsidRDefault="00401ADB">
      <w:pPr>
        <w:spacing w:after="0" w:line="240" w:lineRule="auto"/>
      </w:pPr>
      <w:r>
        <w:separator/>
      </w:r>
    </w:p>
  </w:footnote>
  <w:footnote w:type="continuationSeparator" w:id="0">
    <w:p w:rsidR="00401ADB" w:rsidRDefault="00401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362614"/>
      <w:docPartObj>
        <w:docPartGallery w:val="Page Numbers (Top of Page)"/>
        <w:docPartUnique/>
      </w:docPartObj>
    </w:sdtPr>
    <w:sdtEndPr>
      <w:rPr>
        <w:noProof/>
      </w:rPr>
    </w:sdtEndPr>
    <w:sdtContent>
      <w:p w:rsidR="004124F4" w:rsidRDefault="00401A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124F4" w:rsidRDefault="004124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49"/>
    <w:rsid w:val="00003CBA"/>
    <w:rsid w:val="0003367B"/>
    <w:rsid w:val="00094EE2"/>
    <w:rsid w:val="000A3A14"/>
    <w:rsid w:val="000F71C1"/>
    <w:rsid w:val="001655BA"/>
    <w:rsid w:val="001717F9"/>
    <w:rsid w:val="001C1508"/>
    <w:rsid w:val="001C686D"/>
    <w:rsid w:val="002665EA"/>
    <w:rsid w:val="002B1216"/>
    <w:rsid w:val="002B18EB"/>
    <w:rsid w:val="002C3D4F"/>
    <w:rsid w:val="003225F4"/>
    <w:rsid w:val="003A408C"/>
    <w:rsid w:val="003C7F0F"/>
    <w:rsid w:val="00401ADB"/>
    <w:rsid w:val="004124F4"/>
    <w:rsid w:val="00423AD3"/>
    <w:rsid w:val="00430FC7"/>
    <w:rsid w:val="00453716"/>
    <w:rsid w:val="004700A9"/>
    <w:rsid w:val="004A2F0A"/>
    <w:rsid w:val="004D069E"/>
    <w:rsid w:val="004E64F1"/>
    <w:rsid w:val="005031E1"/>
    <w:rsid w:val="00523D63"/>
    <w:rsid w:val="00562044"/>
    <w:rsid w:val="005B2FCE"/>
    <w:rsid w:val="005B6939"/>
    <w:rsid w:val="005D54CC"/>
    <w:rsid w:val="00663268"/>
    <w:rsid w:val="006652CC"/>
    <w:rsid w:val="006725FF"/>
    <w:rsid w:val="006A0FEA"/>
    <w:rsid w:val="006C6EEC"/>
    <w:rsid w:val="006F443B"/>
    <w:rsid w:val="00706E43"/>
    <w:rsid w:val="00715A6B"/>
    <w:rsid w:val="007220C4"/>
    <w:rsid w:val="00740152"/>
    <w:rsid w:val="0076203C"/>
    <w:rsid w:val="00772033"/>
    <w:rsid w:val="00775BC0"/>
    <w:rsid w:val="007C25B3"/>
    <w:rsid w:val="007F547B"/>
    <w:rsid w:val="007F66E0"/>
    <w:rsid w:val="00817802"/>
    <w:rsid w:val="00827C94"/>
    <w:rsid w:val="00854809"/>
    <w:rsid w:val="008652C8"/>
    <w:rsid w:val="008826AE"/>
    <w:rsid w:val="0090544C"/>
    <w:rsid w:val="00950BE7"/>
    <w:rsid w:val="009700FC"/>
    <w:rsid w:val="0097050A"/>
    <w:rsid w:val="00980770"/>
    <w:rsid w:val="009917AC"/>
    <w:rsid w:val="00A30C36"/>
    <w:rsid w:val="00AA702E"/>
    <w:rsid w:val="00AB45D5"/>
    <w:rsid w:val="00AC5369"/>
    <w:rsid w:val="00AD26CD"/>
    <w:rsid w:val="00AE034D"/>
    <w:rsid w:val="00AF3A5D"/>
    <w:rsid w:val="00B05FD5"/>
    <w:rsid w:val="00B2575C"/>
    <w:rsid w:val="00B53B44"/>
    <w:rsid w:val="00B82028"/>
    <w:rsid w:val="00B82FDC"/>
    <w:rsid w:val="00BC57FD"/>
    <w:rsid w:val="00C05379"/>
    <w:rsid w:val="00C4736F"/>
    <w:rsid w:val="00C473DE"/>
    <w:rsid w:val="00C50069"/>
    <w:rsid w:val="00C770E6"/>
    <w:rsid w:val="00CA7023"/>
    <w:rsid w:val="00CC6232"/>
    <w:rsid w:val="00D22724"/>
    <w:rsid w:val="00D52C42"/>
    <w:rsid w:val="00D829A6"/>
    <w:rsid w:val="00D955EF"/>
    <w:rsid w:val="00DB7191"/>
    <w:rsid w:val="00DC474E"/>
    <w:rsid w:val="00DD394A"/>
    <w:rsid w:val="00DD6D40"/>
    <w:rsid w:val="00DF0D32"/>
    <w:rsid w:val="00E43749"/>
    <w:rsid w:val="00E85BD2"/>
    <w:rsid w:val="00EB1127"/>
    <w:rsid w:val="00EB72B7"/>
    <w:rsid w:val="00EE184B"/>
    <w:rsid w:val="00EE65A8"/>
    <w:rsid w:val="00EE771B"/>
    <w:rsid w:val="00F21764"/>
    <w:rsid w:val="00F31047"/>
    <w:rsid w:val="00F336FD"/>
    <w:rsid w:val="00F5729D"/>
    <w:rsid w:val="00F76E24"/>
    <w:rsid w:val="00F82A55"/>
    <w:rsid w:val="00FB060B"/>
    <w:rsid w:val="00FD2FEB"/>
    <w:rsid w:val="00FF1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EC9B7-BA8A-4CCD-BB21-7F59E06C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C474E"/>
    <w:rPr>
      <w:i/>
      <w:iCs/>
    </w:rPr>
  </w:style>
  <w:style w:type="paragraph" w:styleId="NormalWeb">
    <w:name w:val="Normal (Web)"/>
    <w:basedOn w:val="Normal"/>
    <w:uiPriority w:val="99"/>
    <w:unhideWhenUsed/>
    <w:rsid w:val="00DC47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DC474E"/>
    <w:rPr>
      <w:color w:val="0000FF"/>
      <w:u w:val="single"/>
    </w:rPr>
  </w:style>
  <w:style w:type="paragraph" w:styleId="Header">
    <w:name w:val="header"/>
    <w:basedOn w:val="Normal"/>
    <w:link w:val="HeaderChar"/>
    <w:uiPriority w:val="99"/>
    <w:unhideWhenUsed/>
    <w:rsid w:val="00412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4F4"/>
  </w:style>
  <w:style w:type="paragraph" w:styleId="Footer">
    <w:name w:val="footer"/>
    <w:basedOn w:val="Normal"/>
    <w:link w:val="FooterChar"/>
    <w:uiPriority w:val="99"/>
    <w:unhideWhenUsed/>
    <w:rsid w:val="00412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hilpapers.org/rec/AUGTM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xofficemojo.com/movies/?page=main&amp;id=afterlife10.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2021-05-06T05:42:00Z</dcterms:created>
  <dcterms:modified xsi:type="dcterms:W3CDTF">2021-05-06T05:42:00Z</dcterms:modified>
</cp:coreProperties>
</file>